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BD" w:rsidRPr="00E54E2B" w:rsidRDefault="006631BD" w:rsidP="006631BD">
      <w:pPr>
        <w:jc w:val="center"/>
        <w:rPr>
          <w:b/>
          <w:sz w:val="22"/>
          <w:szCs w:val="22"/>
        </w:rPr>
      </w:pPr>
      <w:r w:rsidRPr="00E54E2B">
        <w:rPr>
          <w:b/>
          <w:sz w:val="22"/>
          <w:szCs w:val="22"/>
        </w:rPr>
        <w:t>JÜRİ ÖNERİSİ FORMU</w:t>
      </w:r>
    </w:p>
    <w:p w:rsidR="00AF3C75" w:rsidRPr="00436572" w:rsidRDefault="00AF3C75" w:rsidP="003F7BC1">
      <w:pPr>
        <w:jc w:val="right"/>
        <w:rPr>
          <w:sz w:val="22"/>
          <w:szCs w:val="22"/>
        </w:rPr>
      </w:pPr>
      <w:r w:rsidRPr="00436572">
        <w:rPr>
          <w:sz w:val="22"/>
          <w:szCs w:val="22"/>
        </w:rPr>
        <w:t>Tarih:…./…../.…..</w:t>
      </w:r>
    </w:p>
    <w:p w:rsidR="00AF3C75" w:rsidRPr="00436572" w:rsidRDefault="006C6483" w:rsidP="00AF3C75">
      <w:pPr>
        <w:spacing w:after="0"/>
        <w:jc w:val="center"/>
        <w:rPr>
          <w:sz w:val="22"/>
          <w:szCs w:val="22"/>
        </w:rPr>
      </w:pPr>
      <w:r w:rsidRPr="00436572">
        <w:rPr>
          <w:sz w:val="22"/>
          <w:szCs w:val="22"/>
        </w:rPr>
        <w:t>ATATÜRK İLKELERİ VE İN</w:t>
      </w:r>
      <w:r w:rsidR="00F126BA" w:rsidRPr="00436572">
        <w:rPr>
          <w:sz w:val="22"/>
          <w:szCs w:val="22"/>
        </w:rPr>
        <w:t>K</w:t>
      </w:r>
      <w:r w:rsidRPr="00436572">
        <w:rPr>
          <w:sz w:val="22"/>
          <w:szCs w:val="22"/>
        </w:rPr>
        <w:t>ILAP TARİHİ</w:t>
      </w:r>
      <w:r w:rsidR="00AF3C75" w:rsidRPr="00436572">
        <w:rPr>
          <w:sz w:val="22"/>
          <w:szCs w:val="22"/>
        </w:rPr>
        <w:t xml:space="preserve"> ENSTİTÜSÜ MÜDÜRLÜĞÜNE,</w:t>
      </w:r>
    </w:p>
    <w:p w:rsidR="003F7BC1" w:rsidRPr="00436572" w:rsidRDefault="003F7BC1" w:rsidP="004C10A6">
      <w:pPr>
        <w:rPr>
          <w:sz w:val="22"/>
          <w:szCs w:val="22"/>
        </w:rPr>
      </w:pPr>
    </w:p>
    <w:p w:rsidR="00AF3C75" w:rsidRPr="00436572" w:rsidRDefault="00AF3C75" w:rsidP="004C10A6">
      <w:pPr>
        <w:rPr>
          <w:sz w:val="22"/>
          <w:szCs w:val="22"/>
        </w:rPr>
      </w:pPr>
      <w:r w:rsidRPr="00436572">
        <w:rPr>
          <w:sz w:val="22"/>
          <w:szCs w:val="22"/>
        </w:rPr>
        <w:sym w:font="Wingdings" w:char="F0A8"/>
      </w:r>
      <w:r w:rsidRPr="00436572">
        <w:rPr>
          <w:sz w:val="22"/>
          <w:szCs w:val="22"/>
        </w:rPr>
        <w:t>- Te</w:t>
      </w:r>
      <w:r w:rsidR="00484720" w:rsidRPr="00436572">
        <w:rPr>
          <w:sz w:val="22"/>
          <w:szCs w:val="22"/>
        </w:rPr>
        <w:t>z İzleme Komitesi</w:t>
      </w:r>
    </w:p>
    <w:p w:rsidR="00484720" w:rsidRPr="00436572" w:rsidRDefault="00484720" w:rsidP="004C10A6">
      <w:pPr>
        <w:rPr>
          <w:sz w:val="22"/>
          <w:szCs w:val="22"/>
        </w:rPr>
      </w:pPr>
      <w:r w:rsidRPr="00436572">
        <w:rPr>
          <w:sz w:val="22"/>
          <w:szCs w:val="22"/>
        </w:rPr>
        <w:sym w:font="Wingdings" w:char="F0A8"/>
      </w:r>
      <w:r w:rsidRPr="00436572">
        <w:rPr>
          <w:sz w:val="22"/>
          <w:szCs w:val="22"/>
        </w:rPr>
        <w:t>- Doktora Yeterlilik Jürisi</w:t>
      </w:r>
    </w:p>
    <w:p w:rsidR="00484720" w:rsidRPr="00436572" w:rsidRDefault="00484720" w:rsidP="004C10A6">
      <w:pPr>
        <w:rPr>
          <w:sz w:val="22"/>
          <w:szCs w:val="22"/>
        </w:rPr>
      </w:pPr>
      <w:r w:rsidRPr="00436572">
        <w:rPr>
          <w:sz w:val="22"/>
          <w:szCs w:val="22"/>
        </w:rPr>
        <w:sym w:font="Wingdings" w:char="F0A8"/>
      </w:r>
      <w:r w:rsidRPr="00436572">
        <w:rPr>
          <w:sz w:val="22"/>
          <w:szCs w:val="22"/>
        </w:rPr>
        <w:t>- M.</w:t>
      </w:r>
      <w:r w:rsidR="00794C04">
        <w:rPr>
          <w:sz w:val="22"/>
          <w:szCs w:val="22"/>
        </w:rPr>
        <w:t>A</w:t>
      </w:r>
      <w:r w:rsidRPr="00436572">
        <w:rPr>
          <w:sz w:val="22"/>
          <w:szCs w:val="22"/>
        </w:rPr>
        <w:t>. Tez Savunma Jürisi</w:t>
      </w:r>
    </w:p>
    <w:p w:rsidR="0044346D" w:rsidRPr="00436572" w:rsidRDefault="00484720" w:rsidP="0044346D">
      <w:pPr>
        <w:spacing w:after="0"/>
        <w:rPr>
          <w:sz w:val="22"/>
          <w:szCs w:val="22"/>
        </w:rPr>
      </w:pPr>
      <w:r w:rsidRPr="00436572">
        <w:rPr>
          <w:sz w:val="22"/>
          <w:szCs w:val="22"/>
        </w:rPr>
        <w:sym w:font="Wingdings" w:char="F0A8"/>
      </w:r>
      <w:r w:rsidRPr="00436572">
        <w:rPr>
          <w:sz w:val="22"/>
          <w:szCs w:val="22"/>
        </w:rPr>
        <w:t>- Ph.D.Tez Savunma Jürisi</w:t>
      </w:r>
      <w:r w:rsidR="0044346D" w:rsidRPr="00436572">
        <w:rPr>
          <w:sz w:val="22"/>
          <w:szCs w:val="22"/>
        </w:rPr>
        <w:t xml:space="preserve"> (Tezden kaynaklanan yayın veya kabul yazısı eklenecektir)</w:t>
      </w:r>
    </w:p>
    <w:p w:rsidR="00484720" w:rsidRPr="00436572" w:rsidRDefault="00484720" w:rsidP="00711118">
      <w:pPr>
        <w:spacing w:after="120"/>
        <w:rPr>
          <w:sz w:val="22"/>
          <w:szCs w:val="22"/>
        </w:rPr>
      </w:pPr>
    </w:p>
    <w:tbl>
      <w:tblPr>
        <w:tblStyle w:val="TabloKlavuzu"/>
        <w:tblW w:w="0" w:type="auto"/>
        <w:tblLook w:val="04A0" w:firstRow="1" w:lastRow="0" w:firstColumn="1" w:lastColumn="0" w:noHBand="0" w:noVBand="1"/>
      </w:tblPr>
      <w:tblGrid>
        <w:gridCol w:w="2490"/>
        <w:gridCol w:w="6570"/>
      </w:tblGrid>
      <w:tr w:rsidR="005B66F5" w:rsidRPr="00436572" w:rsidTr="006C1DE6">
        <w:tc>
          <w:tcPr>
            <w:tcW w:w="2518" w:type="dxa"/>
          </w:tcPr>
          <w:p w:rsidR="005B66F5" w:rsidRPr="00436572" w:rsidRDefault="005B66F5" w:rsidP="004C10A6">
            <w:r w:rsidRPr="00436572">
              <w:t>Öğrencinin Adı Soyadı:</w:t>
            </w:r>
          </w:p>
        </w:tc>
        <w:tc>
          <w:tcPr>
            <w:tcW w:w="6694" w:type="dxa"/>
          </w:tcPr>
          <w:p w:rsidR="005B66F5" w:rsidRPr="00436572" w:rsidRDefault="005B66F5" w:rsidP="004C10A6"/>
        </w:tc>
      </w:tr>
      <w:tr w:rsidR="005B66F5" w:rsidRPr="00436572" w:rsidTr="006C1DE6">
        <w:tc>
          <w:tcPr>
            <w:tcW w:w="2518" w:type="dxa"/>
          </w:tcPr>
          <w:p w:rsidR="005B66F5" w:rsidRPr="00436572" w:rsidRDefault="005B66F5" w:rsidP="005B66F5">
            <w:r w:rsidRPr="00436572">
              <w:t>Tez Konusu</w:t>
            </w:r>
            <w:r w:rsidRPr="00436572">
              <w:tab/>
            </w:r>
            <w:r w:rsidRPr="00436572">
              <w:tab/>
            </w:r>
            <w:r w:rsidR="00B23857" w:rsidRPr="00436572">
              <w:t xml:space="preserve"> </w:t>
            </w:r>
            <w:r w:rsidRPr="00436572">
              <w:t>:</w:t>
            </w:r>
          </w:p>
          <w:p w:rsidR="005B66F5" w:rsidRPr="00436572" w:rsidRDefault="005B66F5" w:rsidP="004C10A6"/>
        </w:tc>
        <w:tc>
          <w:tcPr>
            <w:tcW w:w="6694" w:type="dxa"/>
          </w:tcPr>
          <w:p w:rsidR="005B66F5" w:rsidRPr="00436572" w:rsidRDefault="005B66F5" w:rsidP="004C10A6"/>
        </w:tc>
      </w:tr>
      <w:tr w:rsidR="005B66F5" w:rsidRPr="00436572" w:rsidTr="006C1DE6">
        <w:tc>
          <w:tcPr>
            <w:tcW w:w="2518" w:type="dxa"/>
          </w:tcPr>
          <w:p w:rsidR="005B66F5" w:rsidRPr="00436572" w:rsidRDefault="0044346D" w:rsidP="005B66F5">
            <w:r w:rsidRPr="00436572">
              <w:t>Jüri Önerisi</w:t>
            </w:r>
            <w:r w:rsidR="005B66F5" w:rsidRPr="00436572">
              <w:t xml:space="preserve">     </w:t>
            </w:r>
            <w:r w:rsidR="00393BE2" w:rsidRPr="00436572">
              <w:t xml:space="preserve">       </w:t>
            </w:r>
            <w:r w:rsidR="00B23857" w:rsidRPr="00436572">
              <w:t xml:space="preserve">    </w:t>
            </w:r>
            <w:r w:rsidR="00393BE2" w:rsidRPr="00436572">
              <w:t xml:space="preserve"> </w:t>
            </w:r>
            <w:r w:rsidR="002C0372" w:rsidRPr="00436572">
              <w:t>:</w:t>
            </w:r>
          </w:p>
        </w:tc>
        <w:tc>
          <w:tcPr>
            <w:tcW w:w="6694" w:type="dxa"/>
          </w:tcPr>
          <w:p w:rsidR="005B66F5" w:rsidRPr="00436572" w:rsidRDefault="00221E23" w:rsidP="005B66F5">
            <w:r w:rsidRPr="00436572">
              <w:t>Asıl</w:t>
            </w:r>
          </w:p>
          <w:p w:rsidR="005B66F5" w:rsidRPr="00436572" w:rsidRDefault="005B66F5" w:rsidP="005B66F5">
            <w:r w:rsidRPr="00436572">
              <w:t>1)----------------------------------------------</w:t>
            </w:r>
            <w:r w:rsidR="00F36525" w:rsidRPr="00436572">
              <w:t>-----------------</w:t>
            </w:r>
            <w:r w:rsidRPr="00436572">
              <w:t>(Tez Danışmanı)</w:t>
            </w:r>
          </w:p>
          <w:p w:rsidR="005B66F5" w:rsidRPr="00436572" w:rsidRDefault="005B66F5" w:rsidP="005B66F5">
            <w:r w:rsidRPr="00436572">
              <w:t>2)----------------------------------------------</w:t>
            </w:r>
            <w:r w:rsidR="00F36525" w:rsidRPr="00436572">
              <w:t>-----------------</w:t>
            </w:r>
          </w:p>
          <w:p w:rsidR="005B66F5" w:rsidRPr="00436572" w:rsidRDefault="005B66F5" w:rsidP="005B66F5">
            <w:r w:rsidRPr="00436572">
              <w:t>3)----------------------------------------------</w:t>
            </w:r>
            <w:r w:rsidR="00F36525" w:rsidRPr="00436572">
              <w:t>-----------------</w:t>
            </w:r>
          </w:p>
          <w:p w:rsidR="005B66F5" w:rsidRPr="00436572" w:rsidRDefault="005B66F5" w:rsidP="005B66F5">
            <w:r w:rsidRPr="00436572">
              <w:t>4)----------------------------------------------</w:t>
            </w:r>
            <w:r w:rsidR="00F36525" w:rsidRPr="00436572">
              <w:t>-----------------</w:t>
            </w:r>
          </w:p>
          <w:p w:rsidR="005B66F5" w:rsidRPr="00436572" w:rsidRDefault="005B66F5" w:rsidP="005B66F5">
            <w:r w:rsidRPr="00436572">
              <w:t>5)----------------------------------------------</w:t>
            </w:r>
            <w:r w:rsidR="00F36525" w:rsidRPr="00436572">
              <w:t>-----------------</w:t>
            </w:r>
          </w:p>
          <w:p w:rsidR="005B66F5" w:rsidRPr="00436572" w:rsidRDefault="005B66F5" w:rsidP="005B66F5">
            <w:r w:rsidRPr="00436572">
              <w:t>6)----------------------------------------------</w:t>
            </w:r>
            <w:r w:rsidR="00F36525" w:rsidRPr="00436572">
              <w:t>-----------------</w:t>
            </w:r>
          </w:p>
          <w:p w:rsidR="005B66F5" w:rsidRPr="00436572" w:rsidRDefault="005B66F5" w:rsidP="005B66F5">
            <w:r w:rsidRPr="00436572">
              <w:t>Yedek</w:t>
            </w:r>
          </w:p>
          <w:p w:rsidR="005B66F5" w:rsidRPr="00436572" w:rsidRDefault="005B66F5" w:rsidP="005B66F5">
            <w:r w:rsidRPr="00436572">
              <w:t>1)----------------------------------------------</w:t>
            </w:r>
            <w:r w:rsidR="00F36525" w:rsidRPr="00436572">
              <w:t>-----------------</w:t>
            </w:r>
          </w:p>
          <w:p w:rsidR="005B66F5" w:rsidRPr="00436572" w:rsidRDefault="005B66F5" w:rsidP="004C10A6">
            <w:r w:rsidRPr="00436572">
              <w:t>2)----------------------------------------------</w:t>
            </w:r>
            <w:r w:rsidR="00F36525" w:rsidRPr="00436572">
              <w:t>-----------------</w:t>
            </w:r>
          </w:p>
        </w:tc>
      </w:tr>
    </w:tbl>
    <w:p w:rsidR="005B66F5" w:rsidRPr="00436572" w:rsidRDefault="005B66F5" w:rsidP="00EA6FEF">
      <w:pPr>
        <w:spacing w:after="0"/>
        <w:rPr>
          <w:sz w:val="22"/>
          <w:szCs w:val="22"/>
        </w:rPr>
      </w:pPr>
    </w:p>
    <w:p w:rsidR="00E7442F" w:rsidRPr="00436572" w:rsidRDefault="00E7442F" w:rsidP="00A91B76">
      <w:pPr>
        <w:spacing w:after="0"/>
        <w:rPr>
          <w:sz w:val="22"/>
          <w:szCs w:val="22"/>
        </w:rPr>
      </w:pPr>
      <w:r w:rsidRPr="00436572">
        <w:rPr>
          <w:sz w:val="22"/>
          <w:szCs w:val="22"/>
        </w:rPr>
        <w:t xml:space="preserve">Enstitümüz </w:t>
      </w:r>
      <w:r w:rsidRPr="00436572">
        <w:rPr>
          <w:b/>
          <w:bCs/>
          <w:sz w:val="22"/>
          <w:szCs w:val="22"/>
        </w:rPr>
        <w:t>Tez Yazım Kılavuzu’</w:t>
      </w:r>
      <w:r w:rsidRPr="00436572">
        <w:rPr>
          <w:sz w:val="22"/>
          <w:szCs w:val="22"/>
        </w:rPr>
        <w:t>na uygun olarak hazırlanmıştır</w:t>
      </w:r>
      <w:r w:rsidR="00322BC7" w:rsidRPr="00436572">
        <w:rPr>
          <w:sz w:val="22"/>
          <w:szCs w:val="22"/>
        </w:rPr>
        <w:t>.</w:t>
      </w:r>
    </w:p>
    <w:p w:rsidR="004D62C4" w:rsidRPr="00436572" w:rsidRDefault="00436572" w:rsidP="00A91B76">
      <w:pPr>
        <w:spacing w:after="0"/>
        <w:rPr>
          <w:sz w:val="22"/>
          <w:szCs w:val="22"/>
        </w:rPr>
      </w:pPr>
      <w:r w:rsidRPr="0068372C">
        <w:rPr>
          <w:sz w:val="22"/>
          <w:szCs w:val="22"/>
        </w:rPr>
        <w:t>Bilgilerinize saygılarımla sunarım.</w:t>
      </w:r>
    </w:p>
    <w:p w:rsidR="00711118" w:rsidRPr="00436572" w:rsidRDefault="004D62C4" w:rsidP="004D62C4">
      <w:pPr>
        <w:spacing w:after="0"/>
        <w:rPr>
          <w:sz w:val="22"/>
          <w:szCs w:val="22"/>
        </w:rPr>
      </w:pPr>
      <w:r w:rsidRPr="00436572">
        <w:rPr>
          <w:sz w:val="22"/>
          <w:szCs w:val="22"/>
        </w:rPr>
        <w:t xml:space="preserve"> </w:t>
      </w:r>
    </w:p>
    <w:p w:rsidR="00322BC7" w:rsidRPr="00436572" w:rsidRDefault="00322BC7" w:rsidP="007B7B96">
      <w:pPr>
        <w:spacing w:after="0"/>
        <w:rPr>
          <w:sz w:val="22"/>
          <w:szCs w:val="22"/>
        </w:rPr>
      </w:pPr>
      <w:r w:rsidRPr="00436572">
        <w:rPr>
          <w:sz w:val="22"/>
          <w:szCs w:val="22"/>
        </w:rPr>
        <w:t xml:space="preserve">              </w:t>
      </w:r>
      <w:r w:rsidR="007B49BB" w:rsidRPr="00436572">
        <w:rPr>
          <w:sz w:val="22"/>
          <w:szCs w:val="22"/>
        </w:rPr>
        <w:t xml:space="preserve"> </w:t>
      </w:r>
      <w:r w:rsidRPr="00436572">
        <w:rPr>
          <w:sz w:val="22"/>
          <w:szCs w:val="22"/>
        </w:rPr>
        <w:t xml:space="preserve">                                                                                        </w:t>
      </w:r>
      <w:r w:rsidR="00436572">
        <w:rPr>
          <w:sz w:val="22"/>
          <w:szCs w:val="22"/>
        </w:rPr>
        <w:t xml:space="preserve">            </w:t>
      </w:r>
      <w:r w:rsidRPr="00436572">
        <w:rPr>
          <w:sz w:val="22"/>
          <w:szCs w:val="22"/>
        </w:rPr>
        <w:t xml:space="preserve">  Danışman Öğretim Üyesi</w:t>
      </w:r>
    </w:p>
    <w:p w:rsidR="00484720" w:rsidRPr="00436572" w:rsidRDefault="00322BC7" w:rsidP="007B7B96">
      <w:pPr>
        <w:spacing w:after="0"/>
        <w:ind w:firstLine="708"/>
        <w:jc w:val="center"/>
        <w:rPr>
          <w:sz w:val="22"/>
          <w:szCs w:val="22"/>
        </w:rPr>
      </w:pPr>
      <w:r w:rsidRPr="00436572">
        <w:rPr>
          <w:sz w:val="22"/>
          <w:szCs w:val="22"/>
        </w:rPr>
        <w:t xml:space="preserve">                                            </w:t>
      </w:r>
      <w:r w:rsidR="003C20E2" w:rsidRPr="00436572">
        <w:rPr>
          <w:sz w:val="22"/>
          <w:szCs w:val="22"/>
        </w:rPr>
        <w:t xml:space="preserve">                                                        </w:t>
      </w:r>
      <w:r w:rsidRPr="00436572">
        <w:rPr>
          <w:sz w:val="22"/>
          <w:szCs w:val="22"/>
        </w:rPr>
        <w:t xml:space="preserve"> </w:t>
      </w:r>
      <w:r w:rsidR="00E54E2B">
        <w:rPr>
          <w:sz w:val="22"/>
          <w:szCs w:val="22"/>
        </w:rPr>
        <w:t>Ad/Soyad/</w:t>
      </w:r>
      <w:r w:rsidR="003C20E2" w:rsidRPr="00436572">
        <w:rPr>
          <w:sz w:val="22"/>
          <w:szCs w:val="22"/>
        </w:rPr>
        <w:t>İmza</w:t>
      </w:r>
      <w:r w:rsidRPr="00436572">
        <w:rPr>
          <w:sz w:val="22"/>
          <w:szCs w:val="22"/>
        </w:rPr>
        <w:t xml:space="preserve">                                                         </w:t>
      </w:r>
    </w:p>
    <w:p w:rsidR="007B7B96" w:rsidRDefault="007B7B96" w:rsidP="00FF45B5">
      <w:pPr>
        <w:spacing w:after="0"/>
        <w:ind w:firstLine="708"/>
        <w:jc w:val="center"/>
        <w:rPr>
          <w:sz w:val="22"/>
          <w:szCs w:val="22"/>
        </w:rPr>
      </w:pPr>
    </w:p>
    <w:p w:rsidR="00C733F4" w:rsidRDefault="00C733F4" w:rsidP="00FF45B5">
      <w:pPr>
        <w:spacing w:after="0"/>
        <w:rPr>
          <w:sz w:val="18"/>
          <w:szCs w:val="18"/>
        </w:rPr>
      </w:pPr>
    </w:p>
    <w:p w:rsidR="007B7B96" w:rsidRPr="00436572" w:rsidRDefault="004E25A9" w:rsidP="00FF45B5">
      <w:pPr>
        <w:spacing w:after="0"/>
        <w:rPr>
          <w:sz w:val="18"/>
          <w:szCs w:val="18"/>
        </w:rPr>
      </w:pPr>
      <w:r w:rsidRPr="00436572">
        <w:rPr>
          <w:sz w:val="18"/>
          <w:szCs w:val="18"/>
        </w:rPr>
        <w:t xml:space="preserve">* </w:t>
      </w:r>
      <w:r w:rsidR="0044346D" w:rsidRPr="00436572">
        <w:rPr>
          <w:sz w:val="18"/>
          <w:szCs w:val="18"/>
        </w:rPr>
        <w:t>Kurum dışı jüri üyelerinin</w:t>
      </w:r>
      <w:r w:rsidR="00127E79" w:rsidRPr="00436572">
        <w:rPr>
          <w:sz w:val="18"/>
          <w:szCs w:val="18"/>
        </w:rPr>
        <w:t>,</w:t>
      </w:r>
      <w:r w:rsidR="0044346D" w:rsidRPr="00436572">
        <w:rPr>
          <w:sz w:val="18"/>
          <w:szCs w:val="18"/>
        </w:rPr>
        <w:t xml:space="preserve"> tam zamanlı olarak çalıştıkları üniversite ve bölümleri mutlaka belirtilecektir.</w:t>
      </w:r>
    </w:p>
    <w:p w:rsidR="00A91B76" w:rsidRDefault="004E25A9" w:rsidP="00FF45B5">
      <w:pPr>
        <w:spacing w:after="0"/>
        <w:rPr>
          <w:sz w:val="18"/>
          <w:szCs w:val="18"/>
        </w:rPr>
      </w:pPr>
      <w:r w:rsidRPr="00C10C77">
        <w:rPr>
          <w:sz w:val="18"/>
          <w:szCs w:val="18"/>
        </w:rPr>
        <w:t>*</w:t>
      </w:r>
      <w:r w:rsidR="007B49BB" w:rsidRPr="00C10C77">
        <w:rPr>
          <w:sz w:val="18"/>
          <w:szCs w:val="18"/>
        </w:rPr>
        <w:t xml:space="preserve"> </w:t>
      </w:r>
      <w:r w:rsidR="00F20EA6" w:rsidRPr="00C10C77">
        <w:rPr>
          <w:sz w:val="18"/>
          <w:szCs w:val="18"/>
        </w:rPr>
        <w:t xml:space="preserve">Yüksek Lisans ve Doktora tez savunma </w:t>
      </w:r>
      <w:r w:rsidR="007B49BB" w:rsidRPr="00C10C77">
        <w:rPr>
          <w:sz w:val="18"/>
          <w:szCs w:val="18"/>
        </w:rPr>
        <w:t>Jüri üyeleri, söz konusu tezin kendilerine teslim edildiği tarihten itibaren en geç bir</w:t>
      </w:r>
    </w:p>
    <w:p w:rsidR="00C10C77" w:rsidRDefault="00A91B76" w:rsidP="00FF45B5">
      <w:pPr>
        <w:spacing w:after="0"/>
        <w:rPr>
          <w:sz w:val="18"/>
          <w:szCs w:val="18"/>
        </w:rPr>
      </w:pPr>
      <w:r>
        <w:rPr>
          <w:sz w:val="18"/>
          <w:szCs w:val="18"/>
        </w:rPr>
        <w:t xml:space="preserve">   </w:t>
      </w:r>
      <w:r w:rsidR="007B49BB" w:rsidRPr="00C10C77">
        <w:rPr>
          <w:sz w:val="18"/>
          <w:szCs w:val="18"/>
        </w:rPr>
        <w:t xml:space="preserve"> ay içinde toplanarak öğrenciyi tez savunmasına alır</w:t>
      </w:r>
      <w:r w:rsidR="00EA0785" w:rsidRPr="00C10C77">
        <w:rPr>
          <w:sz w:val="18"/>
          <w:szCs w:val="18"/>
        </w:rPr>
        <w:t>.</w:t>
      </w:r>
    </w:p>
    <w:p w:rsidR="00EF7FBB" w:rsidRDefault="00EF7FBB" w:rsidP="00FF45B5">
      <w:pPr>
        <w:spacing w:after="0"/>
        <w:rPr>
          <w:sz w:val="18"/>
          <w:szCs w:val="18"/>
        </w:rPr>
      </w:pPr>
      <w:r w:rsidRPr="00C10C77">
        <w:rPr>
          <w:sz w:val="18"/>
          <w:szCs w:val="18"/>
        </w:rPr>
        <w:lastRenderedPageBreak/>
        <w:t>*</w:t>
      </w:r>
      <w:r w:rsidR="00421E5A" w:rsidRPr="00C10C77">
        <w:rPr>
          <w:sz w:val="18"/>
          <w:szCs w:val="18"/>
        </w:rPr>
        <w:t xml:space="preserve">Yüksek Lisans </w:t>
      </w:r>
      <w:r w:rsidRPr="00C10C77">
        <w:rPr>
          <w:sz w:val="18"/>
          <w:szCs w:val="18"/>
        </w:rPr>
        <w:t xml:space="preserve"> ve doktora tez savunma jürisinde danışman 1 adet tez </w:t>
      </w:r>
      <w:r w:rsidR="00421E5A" w:rsidRPr="00C10C77">
        <w:rPr>
          <w:sz w:val="18"/>
          <w:szCs w:val="18"/>
        </w:rPr>
        <w:t>nüshası ile birlikte Enstitüye gönderir</w:t>
      </w:r>
      <w:r w:rsidRPr="00C10C77">
        <w:rPr>
          <w:sz w:val="18"/>
          <w:szCs w:val="18"/>
        </w:rPr>
        <w:t>.</w:t>
      </w:r>
    </w:p>
    <w:p w:rsidR="00A91B76" w:rsidRDefault="00A91B76" w:rsidP="00A91B76">
      <w:pPr>
        <w:spacing w:after="0" w:line="240" w:lineRule="atLeast"/>
        <w:rPr>
          <w:sz w:val="18"/>
          <w:szCs w:val="18"/>
        </w:rPr>
      </w:pPr>
      <w:r>
        <w:rPr>
          <w:sz w:val="18"/>
          <w:szCs w:val="18"/>
        </w:rPr>
        <w:t>*</w:t>
      </w:r>
      <w:r w:rsidRPr="0016174B">
        <w:rPr>
          <w:sz w:val="18"/>
          <w:szCs w:val="18"/>
        </w:rPr>
        <w:t xml:space="preserve">Yeterlik sınavında başarılı bulunan öğrenci için ilgili enstitü anabilim/anasanat dalı başkanlığının önerisi ve enstitü yönetim </w:t>
      </w:r>
    </w:p>
    <w:p w:rsidR="00A91B76" w:rsidRPr="0016174B" w:rsidRDefault="00A91B76" w:rsidP="00A91B76">
      <w:pPr>
        <w:spacing w:after="0" w:line="240" w:lineRule="atLeast"/>
        <w:rPr>
          <w:sz w:val="19"/>
          <w:szCs w:val="19"/>
        </w:rPr>
      </w:pPr>
      <w:r>
        <w:rPr>
          <w:sz w:val="18"/>
          <w:szCs w:val="18"/>
        </w:rPr>
        <w:t xml:space="preserve">   </w:t>
      </w:r>
      <w:r w:rsidRPr="0016174B">
        <w:rPr>
          <w:sz w:val="18"/>
          <w:szCs w:val="18"/>
        </w:rPr>
        <w:t>kurulu onayı ile bir ay içinde bir tez izleme komitesi oluşturulur.</w:t>
      </w:r>
    </w:p>
    <w:p w:rsidR="00A91B76" w:rsidRPr="00436572" w:rsidRDefault="00A91B76" w:rsidP="00FF45B5">
      <w:pPr>
        <w:spacing w:after="0"/>
        <w:rPr>
          <w:sz w:val="18"/>
          <w:szCs w:val="18"/>
        </w:rPr>
      </w:pPr>
    </w:p>
    <w:p w:rsidR="0066270E" w:rsidRPr="00436572" w:rsidRDefault="0066270E" w:rsidP="0066270E">
      <w:pPr>
        <w:rPr>
          <w:sz w:val="22"/>
          <w:szCs w:val="22"/>
        </w:rPr>
      </w:pPr>
      <w:r w:rsidRPr="00436572">
        <w:rPr>
          <w:b/>
          <w:sz w:val="22"/>
          <w:szCs w:val="22"/>
          <w:u w:val="single"/>
        </w:rPr>
        <w:t>ARKA YÜZ</w:t>
      </w:r>
      <w:r w:rsidRPr="00436572">
        <w:rPr>
          <w:sz w:val="22"/>
          <w:szCs w:val="22"/>
        </w:rPr>
        <w:t xml:space="preserve"> (YÖK’ün 20 Nisan 2016 tarihli Resmi Gazete’de yayınlanan Yönetmeliğine göre hazırlanmıştır)</w:t>
      </w:r>
    </w:p>
    <w:p w:rsidR="0044346D" w:rsidRPr="00407905" w:rsidRDefault="0044346D" w:rsidP="002C0372">
      <w:pPr>
        <w:rPr>
          <w:b/>
          <w:sz w:val="22"/>
          <w:szCs w:val="22"/>
          <w:u w:val="single"/>
        </w:rPr>
      </w:pPr>
    </w:p>
    <w:p w:rsidR="002C0372" w:rsidRDefault="002C0372" w:rsidP="002C0372">
      <w:pPr>
        <w:rPr>
          <w:sz w:val="22"/>
          <w:szCs w:val="22"/>
        </w:rPr>
      </w:pPr>
      <w:r w:rsidRPr="00407905">
        <w:rPr>
          <w:b/>
          <w:sz w:val="22"/>
          <w:szCs w:val="22"/>
          <w:u w:val="single"/>
        </w:rPr>
        <w:sym w:font="Wingdings" w:char="F0A8"/>
      </w:r>
      <w:r w:rsidRPr="00407905">
        <w:rPr>
          <w:b/>
          <w:sz w:val="22"/>
          <w:szCs w:val="22"/>
          <w:u w:val="single"/>
        </w:rPr>
        <w:t>- Tez İzleme Komitesi</w:t>
      </w:r>
      <w:r w:rsidRPr="00436572">
        <w:rPr>
          <w:sz w:val="22"/>
          <w:szCs w:val="22"/>
        </w:rPr>
        <w:tab/>
        <w:t>(3 kişi</w:t>
      </w:r>
      <w:r w:rsidR="00830681" w:rsidRPr="00436572">
        <w:rPr>
          <w:sz w:val="22"/>
          <w:szCs w:val="22"/>
        </w:rPr>
        <w:t>- tez danışmanı+</w:t>
      </w:r>
      <w:r w:rsidRPr="00436572">
        <w:rPr>
          <w:sz w:val="22"/>
          <w:szCs w:val="22"/>
        </w:rPr>
        <w:t>anabilim dalı içinden ve dışından birer üye)</w:t>
      </w:r>
    </w:p>
    <w:p w:rsidR="008A4DD1" w:rsidRPr="008A4DD1" w:rsidRDefault="008A4DD1" w:rsidP="008A4DD1">
      <w:pPr>
        <w:spacing w:after="0" w:line="240" w:lineRule="atLeast"/>
        <w:ind w:firstLine="708"/>
        <w:rPr>
          <w:b/>
          <w:sz w:val="22"/>
          <w:szCs w:val="22"/>
          <w:u w:val="single"/>
        </w:rPr>
      </w:pPr>
      <w:r w:rsidRPr="006612CF">
        <w:rPr>
          <w:b/>
          <w:sz w:val="22"/>
          <w:szCs w:val="22"/>
        </w:rPr>
        <w:t>20/1</w:t>
      </w:r>
      <w:r w:rsidRPr="006612CF">
        <w:rPr>
          <w:sz w:val="22"/>
          <w:szCs w:val="22"/>
        </w:rPr>
        <w:t xml:space="preserve"> </w:t>
      </w:r>
      <w:r w:rsidRPr="008A4DD1">
        <w:rPr>
          <w:b/>
          <w:sz w:val="22"/>
          <w:szCs w:val="22"/>
          <w:u w:val="single"/>
        </w:rPr>
        <w:t>Yeterlik sınavında başarılı bulunan öğrenci için ilgili enstitü anabilim/anasanat dalı başkanlığının önerisi ve enstitü yönetim    kurulu onayı ile bir ay içinde bir tez izleme komitesi oluşturulur.</w:t>
      </w:r>
    </w:p>
    <w:p w:rsidR="008A4DD1" w:rsidRDefault="008A4DD1" w:rsidP="008A4DD1">
      <w:pPr>
        <w:spacing w:after="0" w:line="240" w:lineRule="atLeast"/>
        <w:ind w:firstLine="708"/>
        <w:rPr>
          <w:sz w:val="22"/>
          <w:szCs w:val="22"/>
        </w:rPr>
      </w:pPr>
    </w:p>
    <w:p w:rsidR="001A5148" w:rsidRPr="00436572" w:rsidRDefault="001A5148" w:rsidP="001A5148">
      <w:pPr>
        <w:tabs>
          <w:tab w:val="left" w:pos="566"/>
        </w:tabs>
        <w:spacing w:after="0" w:line="240" w:lineRule="exact"/>
        <w:rPr>
          <w:sz w:val="22"/>
          <w:szCs w:val="22"/>
        </w:rPr>
      </w:pPr>
      <w:r w:rsidRPr="00436572">
        <w:rPr>
          <w:b/>
          <w:sz w:val="22"/>
          <w:szCs w:val="22"/>
        </w:rPr>
        <w:t>İlgili Yönetmelik Md. 20</w:t>
      </w:r>
      <w:r w:rsidR="00517CD3" w:rsidRPr="00436572">
        <w:rPr>
          <w:b/>
          <w:sz w:val="22"/>
          <w:szCs w:val="22"/>
        </w:rPr>
        <w:t>/2</w:t>
      </w:r>
      <w:r w:rsidRPr="00436572">
        <w:rPr>
          <w:b/>
          <w:sz w:val="22"/>
          <w:szCs w:val="22"/>
        </w:rPr>
        <w:t>:</w:t>
      </w:r>
      <w:r w:rsidRPr="00436572">
        <w:rPr>
          <w:sz w:val="22"/>
          <w:szCs w:val="22"/>
        </w:rPr>
        <w:t xml:space="preserve"> Tez izleme komitesi üç öğretim üyesinden oluşur. Komitede tez danışmanından başka enstitü anabilim/anasanat dalı içinden ve dışından birer üye yer alır. İkinci tez danışmanının atanması durumunda ikinci tez danışmanı dilerse komite toplantılarına katılabilir.</w:t>
      </w:r>
    </w:p>
    <w:p w:rsidR="001A5148" w:rsidRPr="00436572" w:rsidRDefault="001A5148" w:rsidP="002C0372">
      <w:pPr>
        <w:rPr>
          <w:sz w:val="22"/>
          <w:szCs w:val="22"/>
          <w:u w:val="single"/>
        </w:rPr>
      </w:pPr>
    </w:p>
    <w:p w:rsidR="002C0372" w:rsidRDefault="002C0372" w:rsidP="002C0372">
      <w:pPr>
        <w:rPr>
          <w:sz w:val="22"/>
          <w:szCs w:val="22"/>
        </w:rPr>
      </w:pPr>
      <w:r w:rsidRPr="00407905">
        <w:rPr>
          <w:b/>
          <w:sz w:val="22"/>
          <w:szCs w:val="22"/>
          <w:u w:val="single"/>
        </w:rPr>
        <w:sym w:font="Wingdings" w:char="F0A8"/>
      </w:r>
      <w:r w:rsidRPr="00407905">
        <w:rPr>
          <w:b/>
          <w:sz w:val="22"/>
          <w:szCs w:val="22"/>
          <w:u w:val="single"/>
        </w:rPr>
        <w:t>- Doktora Yeterlilik Jürisi</w:t>
      </w:r>
      <w:r w:rsidRPr="00436572">
        <w:rPr>
          <w:sz w:val="22"/>
          <w:szCs w:val="22"/>
        </w:rPr>
        <w:tab/>
        <w:t xml:space="preserve">(5 kişi-tez danışmanı+2 kişi ens./üniv.içinden+2 kişi üniv. </w:t>
      </w:r>
      <w:r w:rsidR="006612CF" w:rsidRPr="00436572">
        <w:rPr>
          <w:sz w:val="22"/>
          <w:szCs w:val="22"/>
        </w:rPr>
        <w:t>D</w:t>
      </w:r>
      <w:r w:rsidRPr="00436572">
        <w:rPr>
          <w:sz w:val="22"/>
          <w:szCs w:val="22"/>
        </w:rPr>
        <w:t>ışından</w:t>
      </w:r>
    </w:p>
    <w:p w:rsidR="006612CF" w:rsidRPr="006612CF" w:rsidRDefault="006612CF" w:rsidP="006612CF">
      <w:pPr>
        <w:spacing w:after="0" w:line="240" w:lineRule="atLeast"/>
        <w:rPr>
          <w:sz w:val="22"/>
          <w:szCs w:val="22"/>
        </w:rPr>
      </w:pPr>
      <w:r>
        <w:rPr>
          <w:sz w:val="22"/>
          <w:szCs w:val="22"/>
        </w:rPr>
        <w:tab/>
      </w:r>
    </w:p>
    <w:p w:rsidR="001A5148" w:rsidRPr="00436572" w:rsidRDefault="001A5148" w:rsidP="001A5148">
      <w:pPr>
        <w:tabs>
          <w:tab w:val="left" w:pos="566"/>
        </w:tabs>
        <w:spacing w:after="0" w:line="240" w:lineRule="exact"/>
        <w:rPr>
          <w:sz w:val="22"/>
          <w:szCs w:val="22"/>
        </w:rPr>
      </w:pPr>
      <w:r w:rsidRPr="00436572">
        <w:rPr>
          <w:b/>
          <w:sz w:val="22"/>
          <w:szCs w:val="22"/>
        </w:rPr>
        <w:t>İlgili Yönetmelik Md.19</w:t>
      </w:r>
      <w:r w:rsidR="00517CD3" w:rsidRPr="00436572">
        <w:rPr>
          <w:b/>
          <w:sz w:val="22"/>
          <w:szCs w:val="22"/>
        </w:rPr>
        <w:t>/3</w:t>
      </w:r>
      <w:r w:rsidRPr="00436572">
        <w:rPr>
          <w:b/>
          <w:sz w:val="22"/>
          <w:szCs w:val="22"/>
        </w:rPr>
        <w:t>:</w:t>
      </w:r>
      <w:r w:rsidRPr="00436572">
        <w:rPr>
          <w:sz w:val="22"/>
          <w:szCs w:val="22"/>
        </w:rPr>
        <w:t xml:space="preserve"> Sınav jürisi en az ikisi kendi yükseköğretim kurumu dışından olmak üzere, danışman dahil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 </w:t>
      </w:r>
    </w:p>
    <w:p w:rsidR="001A5148" w:rsidRPr="00436572" w:rsidRDefault="001A5148" w:rsidP="002C0372">
      <w:pPr>
        <w:rPr>
          <w:sz w:val="22"/>
          <w:szCs w:val="22"/>
        </w:rPr>
      </w:pPr>
    </w:p>
    <w:p w:rsidR="001A5148" w:rsidRPr="00436572" w:rsidRDefault="002C0372" w:rsidP="001A5148">
      <w:pPr>
        <w:tabs>
          <w:tab w:val="left" w:pos="566"/>
        </w:tabs>
        <w:spacing w:after="0" w:line="240" w:lineRule="exact"/>
        <w:rPr>
          <w:sz w:val="22"/>
          <w:szCs w:val="22"/>
        </w:rPr>
      </w:pPr>
      <w:r w:rsidRPr="00407905">
        <w:rPr>
          <w:b/>
          <w:sz w:val="22"/>
          <w:szCs w:val="22"/>
          <w:u w:val="single"/>
        </w:rPr>
        <w:sym w:font="Wingdings" w:char="F0A8"/>
      </w:r>
      <w:r w:rsidRPr="00407905">
        <w:rPr>
          <w:b/>
          <w:sz w:val="22"/>
          <w:szCs w:val="22"/>
          <w:u w:val="single"/>
        </w:rPr>
        <w:t>- M.</w:t>
      </w:r>
      <w:r w:rsidR="00794C04">
        <w:rPr>
          <w:b/>
          <w:sz w:val="22"/>
          <w:szCs w:val="22"/>
          <w:u w:val="single"/>
        </w:rPr>
        <w:t>A</w:t>
      </w:r>
      <w:bookmarkStart w:id="0" w:name="_GoBack"/>
      <w:bookmarkEnd w:id="0"/>
      <w:r w:rsidRPr="00407905">
        <w:rPr>
          <w:b/>
          <w:sz w:val="22"/>
          <w:szCs w:val="22"/>
          <w:u w:val="single"/>
        </w:rPr>
        <w:t>. Tez Savunma Jürisi</w:t>
      </w:r>
      <w:r w:rsidR="00517CD3" w:rsidRPr="00436572">
        <w:rPr>
          <w:sz w:val="22"/>
          <w:szCs w:val="22"/>
        </w:rPr>
        <w:t xml:space="preserve"> </w:t>
      </w:r>
      <w:r w:rsidR="00407905">
        <w:rPr>
          <w:sz w:val="22"/>
          <w:szCs w:val="22"/>
        </w:rPr>
        <w:t xml:space="preserve">   </w:t>
      </w:r>
      <w:r w:rsidR="001A5148" w:rsidRPr="00436572">
        <w:rPr>
          <w:sz w:val="22"/>
          <w:szCs w:val="22"/>
        </w:rPr>
        <w:t xml:space="preserve">(3 kişi-tez danışmanı+1 kişi üniv.dışından+1 2 kişi ens./üniv.içinden) </w:t>
      </w:r>
    </w:p>
    <w:p w:rsidR="001A5148" w:rsidRPr="00436572" w:rsidRDefault="001A5148" w:rsidP="001A5148">
      <w:pPr>
        <w:tabs>
          <w:tab w:val="left" w:pos="566"/>
        </w:tabs>
        <w:spacing w:after="0" w:line="240" w:lineRule="exact"/>
        <w:rPr>
          <w:sz w:val="22"/>
          <w:szCs w:val="22"/>
        </w:rPr>
      </w:pPr>
    </w:p>
    <w:p w:rsidR="001A5148" w:rsidRPr="00436572" w:rsidRDefault="001A5148" w:rsidP="001A5148">
      <w:pPr>
        <w:tabs>
          <w:tab w:val="left" w:pos="566"/>
        </w:tabs>
        <w:spacing w:after="0" w:line="240" w:lineRule="exact"/>
        <w:rPr>
          <w:sz w:val="22"/>
          <w:szCs w:val="22"/>
        </w:rPr>
      </w:pPr>
      <w:r w:rsidRPr="00436572">
        <w:rPr>
          <w:b/>
          <w:sz w:val="22"/>
          <w:szCs w:val="22"/>
        </w:rPr>
        <w:t>İlgili Yönetmelik Md. 9</w:t>
      </w:r>
      <w:r w:rsidR="00517CD3" w:rsidRPr="00436572">
        <w:rPr>
          <w:b/>
          <w:sz w:val="22"/>
          <w:szCs w:val="22"/>
        </w:rPr>
        <w:t>/3</w:t>
      </w:r>
      <w:r w:rsidRPr="00436572">
        <w:rPr>
          <w:b/>
          <w:sz w:val="22"/>
          <w:szCs w:val="22"/>
        </w:rPr>
        <w:t>:</w:t>
      </w:r>
      <w:r w:rsidRPr="00436572">
        <w:rPr>
          <w:sz w:val="22"/>
          <w:szCs w:val="22"/>
        </w:rPr>
        <w:t xml:space="preserve"> Yüksek lisans tez jürisi, tez danışmanı ve ilgili enstitü anabilim/anasanat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w:t>
      </w:r>
    </w:p>
    <w:p w:rsidR="005400C0" w:rsidRPr="00436572" w:rsidRDefault="005400C0" w:rsidP="001A5148">
      <w:pPr>
        <w:tabs>
          <w:tab w:val="left" w:pos="566"/>
        </w:tabs>
        <w:spacing w:after="0" w:line="240" w:lineRule="exact"/>
        <w:rPr>
          <w:sz w:val="22"/>
          <w:szCs w:val="22"/>
        </w:rPr>
      </w:pPr>
    </w:p>
    <w:p w:rsidR="003277F4" w:rsidRPr="003277F4" w:rsidRDefault="005400C0" w:rsidP="003277F4">
      <w:pPr>
        <w:spacing w:after="0" w:line="240" w:lineRule="atLeast"/>
        <w:ind w:firstLine="566"/>
        <w:rPr>
          <w:sz w:val="22"/>
          <w:szCs w:val="22"/>
        </w:rPr>
      </w:pPr>
      <w:r w:rsidRPr="00CF0383">
        <w:rPr>
          <w:b/>
          <w:sz w:val="22"/>
          <w:szCs w:val="22"/>
        </w:rPr>
        <w:t>9/5</w:t>
      </w:r>
      <w:r w:rsidRPr="00CF0383">
        <w:rPr>
          <w:sz w:val="22"/>
          <w:szCs w:val="22"/>
        </w:rPr>
        <w:t xml:space="preserve"> </w:t>
      </w:r>
      <w:r w:rsidRPr="00046102">
        <w:rPr>
          <w:b/>
          <w:sz w:val="22"/>
          <w:szCs w:val="22"/>
          <w:u w:val="single"/>
        </w:rPr>
        <w:t>Jüri üyeleri, söz konusu tezin kendilerine teslim edildiği tarihten itibaren en geç bir ay içinde toplanarak öğrenciyi tez savunmasına alır</w:t>
      </w:r>
      <w:r w:rsidR="003277F4" w:rsidRPr="00046102">
        <w:rPr>
          <w:b/>
          <w:sz w:val="22"/>
          <w:szCs w:val="22"/>
          <w:u w:val="single"/>
        </w:rPr>
        <w:t>.</w:t>
      </w:r>
      <w:r w:rsidR="003277F4" w:rsidRPr="003277F4">
        <w:rPr>
          <w:sz w:val="22"/>
          <w:szCs w:val="22"/>
        </w:rPr>
        <w:t xml:space="preserve"> Tez sınavı, tez çalışmasının sunulması ve bunu izleyen soru-cevap bölümünden oluşur. Tez sınavı, öğretim elemanları, lisansüstü öğrenciler ve alanın uzmanlarından oluşan dinleyicilerin katılımına açık ortamlarda gerçekleştirilir.</w:t>
      </w:r>
    </w:p>
    <w:p w:rsidR="005400C0" w:rsidRPr="00436572" w:rsidRDefault="005400C0" w:rsidP="005400C0">
      <w:pPr>
        <w:spacing w:after="0"/>
        <w:rPr>
          <w:sz w:val="22"/>
          <w:szCs w:val="22"/>
        </w:rPr>
      </w:pPr>
    </w:p>
    <w:p w:rsidR="005400C0" w:rsidRPr="00436572" w:rsidRDefault="005400C0" w:rsidP="005400C0">
      <w:pPr>
        <w:spacing w:after="0"/>
        <w:rPr>
          <w:sz w:val="22"/>
          <w:szCs w:val="22"/>
        </w:rPr>
      </w:pPr>
    </w:p>
    <w:p w:rsidR="002C0372" w:rsidRPr="00436572" w:rsidRDefault="002C0372" w:rsidP="002C0372">
      <w:pPr>
        <w:rPr>
          <w:sz w:val="22"/>
          <w:szCs w:val="22"/>
        </w:rPr>
      </w:pPr>
      <w:r w:rsidRPr="00407905">
        <w:rPr>
          <w:b/>
          <w:sz w:val="22"/>
          <w:szCs w:val="22"/>
          <w:u w:val="single"/>
        </w:rPr>
        <w:sym w:font="Wingdings" w:char="F0A8"/>
      </w:r>
      <w:r w:rsidRPr="00407905">
        <w:rPr>
          <w:b/>
          <w:sz w:val="22"/>
          <w:szCs w:val="22"/>
          <w:u w:val="single"/>
        </w:rPr>
        <w:t>- Ph.D.Tez Savunma Jürisi</w:t>
      </w:r>
      <w:r w:rsidR="00407905">
        <w:rPr>
          <w:sz w:val="22"/>
          <w:szCs w:val="22"/>
          <w:u w:val="single"/>
        </w:rPr>
        <w:t xml:space="preserve">    </w:t>
      </w:r>
      <w:r w:rsidR="00193A2D">
        <w:rPr>
          <w:sz w:val="22"/>
          <w:szCs w:val="22"/>
          <w:u w:val="single"/>
        </w:rPr>
        <w:t xml:space="preserve"> </w:t>
      </w:r>
      <w:r w:rsidR="00517CD3" w:rsidRPr="00436572">
        <w:rPr>
          <w:sz w:val="22"/>
          <w:szCs w:val="22"/>
        </w:rPr>
        <w:t xml:space="preserve">(5 kişi-3 kişi tez izleme komitesi+2 kişi üniv. </w:t>
      </w:r>
      <w:r w:rsidR="00D30522" w:rsidRPr="00436572">
        <w:rPr>
          <w:sz w:val="22"/>
          <w:szCs w:val="22"/>
        </w:rPr>
        <w:t>D</w:t>
      </w:r>
      <w:r w:rsidR="00517CD3" w:rsidRPr="00436572">
        <w:rPr>
          <w:sz w:val="22"/>
          <w:szCs w:val="22"/>
        </w:rPr>
        <w:t>ışından</w:t>
      </w:r>
      <w:r w:rsidR="00D30522">
        <w:rPr>
          <w:sz w:val="22"/>
          <w:szCs w:val="22"/>
        </w:rPr>
        <w:t>)</w:t>
      </w:r>
    </w:p>
    <w:p w:rsidR="002C0372" w:rsidRPr="00436572" w:rsidRDefault="00517CD3" w:rsidP="00517CD3">
      <w:pPr>
        <w:spacing w:after="0"/>
        <w:rPr>
          <w:sz w:val="22"/>
          <w:szCs w:val="22"/>
        </w:rPr>
      </w:pPr>
      <w:r w:rsidRPr="00436572">
        <w:rPr>
          <w:b/>
          <w:sz w:val="22"/>
          <w:szCs w:val="22"/>
        </w:rPr>
        <w:t>İlgili Yönetmelik Md. 22/4:</w:t>
      </w:r>
      <w:r w:rsidRPr="00436572">
        <w:rPr>
          <w:sz w:val="22"/>
          <w:szCs w:val="22"/>
        </w:rPr>
        <w:t xml:space="preserve"> Jüri, üçü öğrencinin tez izleme komitesinde yer alan öğretim üyeleri ve en az ikisi kendi yükseköğretim kurumu dışından olmak üzere danışman dahil beş öğretim üyesinden oluşur. Danışmanın oy hakkı olup olmadığı hususunda ilgili yönetim kurulu karar verir. Danışmanın oy hakkı olmaması durumunda jüri altı öğretim üyesinden oluşur. Ayrıca ikinci tez danışmanı oy hakkı olmaksızın jüride yer alabilir.</w:t>
      </w:r>
    </w:p>
    <w:p w:rsidR="007F3F51" w:rsidRPr="00436572" w:rsidRDefault="007F3F51" w:rsidP="00517CD3">
      <w:pPr>
        <w:spacing w:after="0"/>
        <w:rPr>
          <w:sz w:val="22"/>
          <w:szCs w:val="22"/>
        </w:rPr>
      </w:pPr>
    </w:p>
    <w:p w:rsidR="007F3F51" w:rsidRPr="00545B39" w:rsidRDefault="00770E5B" w:rsidP="00046102">
      <w:pPr>
        <w:spacing w:after="0"/>
        <w:ind w:firstLine="708"/>
        <w:rPr>
          <w:sz w:val="22"/>
          <w:szCs w:val="22"/>
        </w:rPr>
      </w:pPr>
      <w:r w:rsidRPr="00046102">
        <w:rPr>
          <w:b/>
          <w:sz w:val="22"/>
          <w:szCs w:val="22"/>
        </w:rPr>
        <w:t>22/</w:t>
      </w:r>
      <w:r w:rsidR="006C6483" w:rsidRPr="00046102">
        <w:rPr>
          <w:b/>
          <w:sz w:val="22"/>
          <w:szCs w:val="22"/>
        </w:rPr>
        <w:t>5</w:t>
      </w:r>
      <w:r w:rsidR="006C6483" w:rsidRPr="00046102">
        <w:rPr>
          <w:sz w:val="22"/>
          <w:szCs w:val="22"/>
        </w:rPr>
        <w:t xml:space="preserve"> </w:t>
      </w:r>
      <w:r w:rsidR="006C6483" w:rsidRPr="00046102">
        <w:rPr>
          <w:b/>
          <w:sz w:val="22"/>
          <w:szCs w:val="22"/>
          <w:u w:val="single"/>
        </w:rPr>
        <w:t>Jüri üyeleri, söz konusu tezin kendilerine teslim edildiği tarihten itibaren en geç bir ay içinde toplanarak öğrenciyi tez savunmasına alır</w:t>
      </w:r>
      <w:r w:rsidR="00545B39" w:rsidRPr="00046102">
        <w:rPr>
          <w:b/>
          <w:sz w:val="22"/>
          <w:szCs w:val="22"/>
          <w:u w:val="single"/>
        </w:rPr>
        <w:t>.</w:t>
      </w:r>
      <w:r w:rsidR="00545B39">
        <w:rPr>
          <w:sz w:val="22"/>
          <w:szCs w:val="22"/>
        </w:rPr>
        <w:t xml:space="preserve"> </w:t>
      </w:r>
      <w:r w:rsidR="00545B39" w:rsidRPr="00545B39">
        <w:rPr>
          <w:sz w:val="22"/>
          <w:szCs w:val="22"/>
        </w:rPr>
        <w:t>Tez savunma sınavı, tez çalışmasının sunumu ve bunu izleyen soru-cevap bölümünden oluşur. Tez savunma toplantıları öğretim elemanları, lisansüstü öğrenciler ve alanın uzmanlarından oluşan dinleyicilerin katılımına açık olarak yapılır.</w:t>
      </w:r>
    </w:p>
    <w:sectPr w:rsidR="007F3F51" w:rsidRPr="00545B39" w:rsidSect="006612CF">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4AB" w:rsidRDefault="006054AB" w:rsidP="00AB1C85">
      <w:pPr>
        <w:spacing w:after="0"/>
      </w:pPr>
      <w:r>
        <w:separator/>
      </w:r>
    </w:p>
  </w:endnote>
  <w:endnote w:type="continuationSeparator" w:id="0">
    <w:p w:rsidR="006054AB" w:rsidRDefault="006054AB" w:rsidP="00AB1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4AB" w:rsidRDefault="006054AB" w:rsidP="00AB1C85">
      <w:pPr>
        <w:spacing w:after="0"/>
      </w:pPr>
      <w:r>
        <w:separator/>
      </w:r>
    </w:p>
  </w:footnote>
  <w:footnote w:type="continuationSeparator" w:id="0">
    <w:p w:rsidR="006054AB" w:rsidRDefault="006054AB" w:rsidP="00AB1C8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681"/>
    <w:multiLevelType w:val="hybridMultilevel"/>
    <w:tmpl w:val="56CAF29C"/>
    <w:lvl w:ilvl="0" w:tplc="F7D425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203988"/>
    <w:multiLevelType w:val="hybridMultilevel"/>
    <w:tmpl w:val="502C0E2E"/>
    <w:lvl w:ilvl="0" w:tplc="4B5686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5B08B5"/>
    <w:multiLevelType w:val="hybridMultilevel"/>
    <w:tmpl w:val="156A097E"/>
    <w:lvl w:ilvl="0" w:tplc="0F7C4B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C3737C"/>
    <w:multiLevelType w:val="hybridMultilevel"/>
    <w:tmpl w:val="A84C0A24"/>
    <w:lvl w:ilvl="0" w:tplc="B79ED896">
      <w:start w:val="1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CA0661"/>
    <w:multiLevelType w:val="hybridMultilevel"/>
    <w:tmpl w:val="10FA9C5A"/>
    <w:lvl w:ilvl="0" w:tplc="33CEB6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B842CD"/>
    <w:multiLevelType w:val="hybridMultilevel"/>
    <w:tmpl w:val="04882C18"/>
    <w:lvl w:ilvl="0" w:tplc="16B68D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8A1449"/>
    <w:multiLevelType w:val="hybridMultilevel"/>
    <w:tmpl w:val="D68C6D76"/>
    <w:lvl w:ilvl="0" w:tplc="89BEB8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5EE5B45"/>
    <w:multiLevelType w:val="hybridMultilevel"/>
    <w:tmpl w:val="B734E79E"/>
    <w:lvl w:ilvl="0" w:tplc="F40ADF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F650E0"/>
    <w:multiLevelType w:val="hybridMultilevel"/>
    <w:tmpl w:val="41BEA0F2"/>
    <w:lvl w:ilvl="0" w:tplc="C720A4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FC62D8"/>
    <w:multiLevelType w:val="hybridMultilevel"/>
    <w:tmpl w:val="2BC2214E"/>
    <w:lvl w:ilvl="0" w:tplc="6CDA63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C570AE"/>
    <w:multiLevelType w:val="hybridMultilevel"/>
    <w:tmpl w:val="9CBE8B7A"/>
    <w:lvl w:ilvl="0" w:tplc="59AC83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171473"/>
    <w:multiLevelType w:val="hybridMultilevel"/>
    <w:tmpl w:val="BFEC7776"/>
    <w:lvl w:ilvl="0" w:tplc="5964AB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E8B7E24"/>
    <w:multiLevelType w:val="hybridMultilevel"/>
    <w:tmpl w:val="333872C4"/>
    <w:lvl w:ilvl="0" w:tplc="9F6EE9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10"/>
  </w:num>
  <w:num w:numId="5">
    <w:abstractNumId w:val="1"/>
  </w:num>
  <w:num w:numId="6">
    <w:abstractNumId w:val="6"/>
  </w:num>
  <w:num w:numId="7">
    <w:abstractNumId w:val="0"/>
  </w:num>
  <w:num w:numId="8">
    <w:abstractNumId w:val="2"/>
  </w:num>
  <w:num w:numId="9">
    <w:abstractNumId w:val="8"/>
  </w:num>
  <w:num w:numId="10">
    <w:abstractNumId w:val="5"/>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66"/>
    <w:rsid w:val="000031E6"/>
    <w:rsid w:val="00014579"/>
    <w:rsid w:val="00014914"/>
    <w:rsid w:val="00017E0E"/>
    <w:rsid w:val="0002017A"/>
    <w:rsid w:val="0002049A"/>
    <w:rsid w:val="00027A30"/>
    <w:rsid w:val="0003126B"/>
    <w:rsid w:val="00034483"/>
    <w:rsid w:val="0003629C"/>
    <w:rsid w:val="0003690E"/>
    <w:rsid w:val="00036A8E"/>
    <w:rsid w:val="00037C47"/>
    <w:rsid w:val="00046102"/>
    <w:rsid w:val="000511C7"/>
    <w:rsid w:val="000525BF"/>
    <w:rsid w:val="00055011"/>
    <w:rsid w:val="00063BFB"/>
    <w:rsid w:val="00065264"/>
    <w:rsid w:val="000674D7"/>
    <w:rsid w:val="00074BBB"/>
    <w:rsid w:val="0008187B"/>
    <w:rsid w:val="00082F3A"/>
    <w:rsid w:val="00084434"/>
    <w:rsid w:val="00086751"/>
    <w:rsid w:val="00090391"/>
    <w:rsid w:val="00090A8C"/>
    <w:rsid w:val="0009294E"/>
    <w:rsid w:val="0009319F"/>
    <w:rsid w:val="000A4A60"/>
    <w:rsid w:val="000A6AB6"/>
    <w:rsid w:val="000A6BA1"/>
    <w:rsid w:val="000B290A"/>
    <w:rsid w:val="000B6F35"/>
    <w:rsid w:val="000C0702"/>
    <w:rsid w:val="000D1822"/>
    <w:rsid w:val="000D5AE3"/>
    <w:rsid w:val="000D705C"/>
    <w:rsid w:val="000E2016"/>
    <w:rsid w:val="000F00EA"/>
    <w:rsid w:val="00100824"/>
    <w:rsid w:val="00112104"/>
    <w:rsid w:val="0011457A"/>
    <w:rsid w:val="00124A84"/>
    <w:rsid w:val="00127E79"/>
    <w:rsid w:val="00135368"/>
    <w:rsid w:val="00137243"/>
    <w:rsid w:val="00141C5C"/>
    <w:rsid w:val="00151A1F"/>
    <w:rsid w:val="001654C8"/>
    <w:rsid w:val="00166B6E"/>
    <w:rsid w:val="001671BA"/>
    <w:rsid w:val="00170504"/>
    <w:rsid w:val="00173596"/>
    <w:rsid w:val="001742AB"/>
    <w:rsid w:val="00182B6C"/>
    <w:rsid w:val="00184007"/>
    <w:rsid w:val="00184474"/>
    <w:rsid w:val="00193A2D"/>
    <w:rsid w:val="001970CE"/>
    <w:rsid w:val="001A5148"/>
    <w:rsid w:val="001A5EEA"/>
    <w:rsid w:val="001A72FD"/>
    <w:rsid w:val="001C7929"/>
    <w:rsid w:val="001D45D2"/>
    <w:rsid w:val="001E4535"/>
    <w:rsid w:val="001F1E02"/>
    <w:rsid w:val="001F2C91"/>
    <w:rsid w:val="00200B0A"/>
    <w:rsid w:val="00202C93"/>
    <w:rsid w:val="00205D61"/>
    <w:rsid w:val="00206BFD"/>
    <w:rsid w:val="002110DF"/>
    <w:rsid w:val="00212085"/>
    <w:rsid w:val="00216620"/>
    <w:rsid w:val="00216D9C"/>
    <w:rsid w:val="00221E23"/>
    <w:rsid w:val="00222465"/>
    <w:rsid w:val="00223B79"/>
    <w:rsid w:val="002254D1"/>
    <w:rsid w:val="00232AF4"/>
    <w:rsid w:val="002332AA"/>
    <w:rsid w:val="00234469"/>
    <w:rsid w:val="002378AB"/>
    <w:rsid w:val="002406E2"/>
    <w:rsid w:val="00243EA4"/>
    <w:rsid w:val="00244CA5"/>
    <w:rsid w:val="00254FC3"/>
    <w:rsid w:val="00261348"/>
    <w:rsid w:val="00262A11"/>
    <w:rsid w:val="00267981"/>
    <w:rsid w:val="00267C3E"/>
    <w:rsid w:val="00271486"/>
    <w:rsid w:val="002724DA"/>
    <w:rsid w:val="002772A7"/>
    <w:rsid w:val="002805B5"/>
    <w:rsid w:val="00282240"/>
    <w:rsid w:val="00292987"/>
    <w:rsid w:val="00292FEF"/>
    <w:rsid w:val="002947E6"/>
    <w:rsid w:val="002A1DFB"/>
    <w:rsid w:val="002A2283"/>
    <w:rsid w:val="002A71FA"/>
    <w:rsid w:val="002A78D5"/>
    <w:rsid w:val="002B24D6"/>
    <w:rsid w:val="002C0372"/>
    <w:rsid w:val="002C1182"/>
    <w:rsid w:val="002C1558"/>
    <w:rsid w:val="002D001E"/>
    <w:rsid w:val="002E322C"/>
    <w:rsid w:val="002E443A"/>
    <w:rsid w:val="002F1A9B"/>
    <w:rsid w:val="002F2C5D"/>
    <w:rsid w:val="00300E54"/>
    <w:rsid w:val="00301CC2"/>
    <w:rsid w:val="00310653"/>
    <w:rsid w:val="00320359"/>
    <w:rsid w:val="00322BC7"/>
    <w:rsid w:val="003277F4"/>
    <w:rsid w:val="00337573"/>
    <w:rsid w:val="00342137"/>
    <w:rsid w:val="0034602C"/>
    <w:rsid w:val="00350F03"/>
    <w:rsid w:val="0035186A"/>
    <w:rsid w:val="00354EA1"/>
    <w:rsid w:val="003625A1"/>
    <w:rsid w:val="00366E1E"/>
    <w:rsid w:val="003842C3"/>
    <w:rsid w:val="00393BE2"/>
    <w:rsid w:val="00395609"/>
    <w:rsid w:val="00395BE4"/>
    <w:rsid w:val="00397086"/>
    <w:rsid w:val="003A58BC"/>
    <w:rsid w:val="003B1452"/>
    <w:rsid w:val="003B1F6F"/>
    <w:rsid w:val="003C12AD"/>
    <w:rsid w:val="003C20E2"/>
    <w:rsid w:val="003C6128"/>
    <w:rsid w:val="003D174C"/>
    <w:rsid w:val="003D476A"/>
    <w:rsid w:val="003D60EB"/>
    <w:rsid w:val="003D6BE3"/>
    <w:rsid w:val="003E6216"/>
    <w:rsid w:val="003E69DA"/>
    <w:rsid w:val="003E7FF3"/>
    <w:rsid w:val="003F59DB"/>
    <w:rsid w:val="003F7BC1"/>
    <w:rsid w:val="00407905"/>
    <w:rsid w:val="00413E01"/>
    <w:rsid w:val="0041495E"/>
    <w:rsid w:val="00416289"/>
    <w:rsid w:val="00421CA2"/>
    <w:rsid w:val="00421E5A"/>
    <w:rsid w:val="00424E18"/>
    <w:rsid w:val="00431380"/>
    <w:rsid w:val="00436572"/>
    <w:rsid w:val="00441F60"/>
    <w:rsid w:val="0044346D"/>
    <w:rsid w:val="00456964"/>
    <w:rsid w:val="00460E65"/>
    <w:rsid w:val="004749CC"/>
    <w:rsid w:val="004778AE"/>
    <w:rsid w:val="00480801"/>
    <w:rsid w:val="00484720"/>
    <w:rsid w:val="00485373"/>
    <w:rsid w:val="00485B1C"/>
    <w:rsid w:val="00493EFC"/>
    <w:rsid w:val="0049675C"/>
    <w:rsid w:val="004A0E0B"/>
    <w:rsid w:val="004A30B6"/>
    <w:rsid w:val="004A48CE"/>
    <w:rsid w:val="004C10A6"/>
    <w:rsid w:val="004C416A"/>
    <w:rsid w:val="004D200E"/>
    <w:rsid w:val="004D294A"/>
    <w:rsid w:val="004D62C4"/>
    <w:rsid w:val="004E25A9"/>
    <w:rsid w:val="004E353C"/>
    <w:rsid w:val="004E6375"/>
    <w:rsid w:val="004E6E74"/>
    <w:rsid w:val="004F35B8"/>
    <w:rsid w:val="004F3DCD"/>
    <w:rsid w:val="00501A3C"/>
    <w:rsid w:val="00503D5C"/>
    <w:rsid w:val="00507D66"/>
    <w:rsid w:val="0051240A"/>
    <w:rsid w:val="005125E4"/>
    <w:rsid w:val="00514280"/>
    <w:rsid w:val="00514516"/>
    <w:rsid w:val="00517CD3"/>
    <w:rsid w:val="00521547"/>
    <w:rsid w:val="00521737"/>
    <w:rsid w:val="005231B8"/>
    <w:rsid w:val="00530252"/>
    <w:rsid w:val="00531840"/>
    <w:rsid w:val="00533761"/>
    <w:rsid w:val="00536C4F"/>
    <w:rsid w:val="005400C0"/>
    <w:rsid w:val="00541710"/>
    <w:rsid w:val="005443C6"/>
    <w:rsid w:val="00545B39"/>
    <w:rsid w:val="005469A9"/>
    <w:rsid w:val="00550FEF"/>
    <w:rsid w:val="005545BC"/>
    <w:rsid w:val="00556B6E"/>
    <w:rsid w:val="00561327"/>
    <w:rsid w:val="00563444"/>
    <w:rsid w:val="0056701C"/>
    <w:rsid w:val="00567D8B"/>
    <w:rsid w:val="005729C7"/>
    <w:rsid w:val="00574798"/>
    <w:rsid w:val="005759D1"/>
    <w:rsid w:val="00584E2F"/>
    <w:rsid w:val="00587B00"/>
    <w:rsid w:val="005A1D5E"/>
    <w:rsid w:val="005A26C6"/>
    <w:rsid w:val="005A56F3"/>
    <w:rsid w:val="005B1117"/>
    <w:rsid w:val="005B66F5"/>
    <w:rsid w:val="005C2C3F"/>
    <w:rsid w:val="005C2D20"/>
    <w:rsid w:val="005C6605"/>
    <w:rsid w:val="005D0A54"/>
    <w:rsid w:val="005D65A3"/>
    <w:rsid w:val="005D663A"/>
    <w:rsid w:val="005E419C"/>
    <w:rsid w:val="005E6F51"/>
    <w:rsid w:val="005F07D9"/>
    <w:rsid w:val="005F66C7"/>
    <w:rsid w:val="006054AB"/>
    <w:rsid w:val="0061134C"/>
    <w:rsid w:val="006113CE"/>
    <w:rsid w:val="00612890"/>
    <w:rsid w:val="00620741"/>
    <w:rsid w:val="0062133C"/>
    <w:rsid w:val="00624116"/>
    <w:rsid w:val="00624EB4"/>
    <w:rsid w:val="0062576A"/>
    <w:rsid w:val="00626338"/>
    <w:rsid w:val="00631357"/>
    <w:rsid w:val="00634DD1"/>
    <w:rsid w:val="00643501"/>
    <w:rsid w:val="00646888"/>
    <w:rsid w:val="006524D8"/>
    <w:rsid w:val="00653C5C"/>
    <w:rsid w:val="006612CF"/>
    <w:rsid w:val="0066270E"/>
    <w:rsid w:val="006631BD"/>
    <w:rsid w:val="00666135"/>
    <w:rsid w:val="0068372C"/>
    <w:rsid w:val="00684FD6"/>
    <w:rsid w:val="00694EBF"/>
    <w:rsid w:val="006953AA"/>
    <w:rsid w:val="006A2DD0"/>
    <w:rsid w:val="006B7851"/>
    <w:rsid w:val="006C1DE6"/>
    <w:rsid w:val="006C6483"/>
    <w:rsid w:val="006D3F17"/>
    <w:rsid w:val="00700DE4"/>
    <w:rsid w:val="00710E76"/>
    <w:rsid w:val="00711118"/>
    <w:rsid w:val="00720AA1"/>
    <w:rsid w:val="00725E24"/>
    <w:rsid w:val="00727091"/>
    <w:rsid w:val="00735AB9"/>
    <w:rsid w:val="00742167"/>
    <w:rsid w:val="00750D1D"/>
    <w:rsid w:val="00753677"/>
    <w:rsid w:val="0075550A"/>
    <w:rsid w:val="00755E80"/>
    <w:rsid w:val="007708E7"/>
    <w:rsid w:val="00770E5B"/>
    <w:rsid w:val="00771900"/>
    <w:rsid w:val="007761CC"/>
    <w:rsid w:val="00776609"/>
    <w:rsid w:val="00776FF8"/>
    <w:rsid w:val="00781A53"/>
    <w:rsid w:val="007820C8"/>
    <w:rsid w:val="00794316"/>
    <w:rsid w:val="00794C04"/>
    <w:rsid w:val="007977BD"/>
    <w:rsid w:val="007A3329"/>
    <w:rsid w:val="007A650F"/>
    <w:rsid w:val="007A6BB9"/>
    <w:rsid w:val="007B49BB"/>
    <w:rsid w:val="007B7B96"/>
    <w:rsid w:val="007C11AC"/>
    <w:rsid w:val="007C7722"/>
    <w:rsid w:val="007D4132"/>
    <w:rsid w:val="007D4DEF"/>
    <w:rsid w:val="007D7148"/>
    <w:rsid w:val="007E2583"/>
    <w:rsid w:val="007E5F4B"/>
    <w:rsid w:val="007E6C26"/>
    <w:rsid w:val="007E748A"/>
    <w:rsid w:val="007F02A0"/>
    <w:rsid w:val="007F0BE1"/>
    <w:rsid w:val="007F1967"/>
    <w:rsid w:val="007F3F51"/>
    <w:rsid w:val="007F590D"/>
    <w:rsid w:val="008045AE"/>
    <w:rsid w:val="00811F2A"/>
    <w:rsid w:val="0081344B"/>
    <w:rsid w:val="00815669"/>
    <w:rsid w:val="00820FB9"/>
    <w:rsid w:val="00823CB2"/>
    <w:rsid w:val="00823DED"/>
    <w:rsid w:val="00830681"/>
    <w:rsid w:val="0083405C"/>
    <w:rsid w:val="0083407B"/>
    <w:rsid w:val="008356C8"/>
    <w:rsid w:val="008463F1"/>
    <w:rsid w:val="00850B38"/>
    <w:rsid w:val="00855E03"/>
    <w:rsid w:val="00861B8F"/>
    <w:rsid w:val="008641EB"/>
    <w:rsid w:val="0086478C"/>
    <w:rsid w:val="00865371"/>
    <w:rsid w:val="0086771A"/>
    <w:rsid w:val="0088109D"/>
    <w:rsid w:val="00881374"/>
    <w:rsid w:val="0088204D"/>
    <w:rsid w:val="00882D24"/>
    <w:rsid w:val="008859F3"/>
    <w:rsid w:val="00890109"/>
    <w:rsid w:val="00894B34"/>
    <w:rsid w:val="008A21CA"/>
    <w:rsid w:val="008A2C56"/>
    <w:rsid w:val="008A4DD1"/>
    <w:rsid w:val="008A5833"/>
    <w:rsid w:val="008B1536"/>
    <w:rsid w:val="008B5B41"/>
    <w:rsid w:val="008B5D45"/>
    <w:rsid w:val="008B6500"/>
    <w:rsid w:val="008B6E40"/>
    <w:rsid w:val="008B7775"/>
    <w:rsid w:val="008C2FA6"/>
    <w:rsid w:val="008C6338"/>
    <w:rsid w:val="008E411F"/>
    <w:rsid w:val="008E5571"/>
    <w:rsid w:val="008E68F9"/>
    <w:rsid w:val="008E7918"/>
    <w:rsid w:val="008F2657"/>
    <w:rsid w:val="008F5D9B"/>
    <w:rsid w:val="009023D5"/>
    <w:rsid w:val="009026D9"/>
    <w:rsid w:val="00904A68"/>
    <w:rsid w:val="00905892"/>
    <w:rsid w:val="009106E7"/>
    <w:rsid w:val="00914A69"/>
    <w:rsid w:val="009218CF"/>
    <w:rsid w:val="009235CA"/>
    <w:rsid w:val="00924E28"/>
    <w:rsid w:val="00926115"/>
    <w:rsid w:val="0093339E"/>
    <w:rsid w:val="00937A1E"/>
    <w:rsid w:val="0094278A"/>
    <w:rsid w:val="0094377B"/>
    <w:rsid w:val="009438C2"/>
    <w:rsid w:val="00947FD6"/>
    <w:rsid w:val="0095022E"/>
    <w:rsid w:val="00951592"/>
    <w:rsid w:val="00956EA8"/>
    <w:rsid w:val="0096300C"/>
    <w:rsid w:val="0096525E"/>
    <w:rsid w:val="009658A2"/>
    <w:rsid w:val="00975141"/>
    <w:rsid w:val="0098333A"/>
    <w:rsid w:val="00984D48"/>
    <w:rsid w:val="00994A31"/>
    <w:rsid w:val="009A06F0"/>
    <w:rsid w:val="009A420D"/>
    <w:rsid w:val="009A4D8A"/>
    <w:rsid w:val="009B1B7E"/>
    <w:rsid w:val="009C39EF"/>
    <w:rsid w:val="009C7A76"/>
    <w:rsid w:val="009D05E4"/>
    <w:rsid w:val="009D1B9F"/>
    <w:rsid w:val="009D6AAA"/>
    <w:rsid w:val="009E0545"/>
    <w:rsid w:val="009E7E95"/>
    <w:rsid w:val="009F3F7E"/>
    <w:rsid w:val="009F5A87"/>
    <w:rsid w:val="00A06D91"/>
    <w:rsid w:val="00A07556"/>
    <w:rsid w:val="00A1477F"/>
    <w:rsid w:val="00A169CC"/>
    <w:rsid w:val="00A22729"/>
    <w:rsid w:val="00A25737"/>
    <w:rsid w:val="00A26871"/>
    <w:rsid w:val="00A30EF6"/>
    <w:rsid w:val="00A3724C"/>
    <w:rsid w:val="00A50914"/>
    <w:rsid w:val="00A51C54"/>
    <w:rsid w:val="00A74F26"/>
    <w:rsid w:val="00A76EB5"/>
    <w:rsid w:val="00A84A45"/>
    <w:rsid w:val="00A859AF"/>
    <w:rsid w:val="00A91B76"/>
    <w:rsid w:val="00A92324"/>
    <w:rsid w:val="00A93E6D"/>
    <w:rsid w:val="00A948BF"/>
    <w:rsid w:val="00A95F8E"/>
    <w:rsid w:val="00AB15A7"/>
    <w:rsid w:val="00AB1C85"/>
    <w:rsid w:val="00AB1EB8"/>
    <w:rsid w:val="00AB3B23"/>
    <w:rsid w:val="00AC0E28"/>
    <w:rsid w:val="00AD2202"/>
    <w:rsid w:val="00AD37E7"/>
    <w:rsid w:val="00AD6575"/>
    <w:rsid w:val="00AD6B42"/>
    <w:rsid w:val="00AE7CB9"/>
    <w:rsid w:val="00AF24E9"/>
    <w:rsid w:val="00AF3C75"/>
    <w:rsid w:val="00B0744E"/>
    <w:rsid w:val="00B133C5"/>
    <w:rsid w:val="00B2193C"/>
    <w:rsid w:val="00B22587"/>
    <w:rsid w:val="00B23857"/>
    <w:rsid w:val="00B302C7"/>
    <w:rsid w:val="00B41C65"/>
    <w:rsid w:val="00B464DB"/>
    <w:rsid w:val="00B50490"/>
    <w:rsid w:val="00B55606"/>
    <w:rsid w:val="00B57EFE"/>
    <w:rsid w:val="00B730AE"/>
    <w:rsid w:val="00B77477"/>
    <w:rsid w:val="00B83140"/>
    <w:rsid w:val="00B83A09"/>
    <w:rsid w:val="00B84385"/>
    <w:rsid w:val="00B84AAB"/>
    <w:rsid w:val="00B87F00"/>
    <w:rsid w:val="00B960D0"/>
    <w:rsid w:val="00BA059C"/>
    <w:rsid w:val="00BA0B1B"/>
    <w:rsid w:val="00BA5B45"/>
    <w:rsid w:val="00BB4E32"/>
    <w:rsid w:val="00BB7357"/>
    <w:rsid w:val="00BB76D2"/>
    <w:rsid w:val="00BC5220"/>
    <w:rsid w:val="00BD52B8"/>
    <w:rsid w:val="00BE6512"/>
    <w:rsid w:val="00C037F3"/>
    <w:rsid w:val="00C06820"/>
    <w:rsid w:val="00C10C77"/>
    <w:rsid w:val="00C13470"/>
    <w:rsid w:val="00C14A1A"/>
    <w:rsid w:val="00C243A2"/>
    <w:rsid w:val="00C45920"/>
    <w:rsid w:val="00C52D4A"/>
    <w:rsid w:val="00C616F6"/>
    <w:rsid w:val="00C67637"/>
    <w:rsid w:val="00C71046"/>
    <w:rsid w:val="00C733F4"/>
    <w:rsid w:val="00C815CA"/>
    <w:rsid w:val="00C86202"/>
    <w:rsid w:val="00C91C9C"/>
    <w:rsid w:val="00C928AC"/>
    <w:rsid w:val="00CA502B"/>
    <w:rsid w:val="00CA529B"/>
    <w:rsid w:val="00CA79B6"/>
    <w:rsid w:val="00CB1955"/>
    <w:rsid w:val="00CC0367"/>
    <w:rsid w:val="00CD20A3"/>
    <w:rsid w:val="00CD260B"/>
    <w:rsid w:val="00CD54B2"/>
    <w:rsid w:val="00CE2B0F"/>
    <w:rsid w:val="00CF0383"/>
    <w:rsid w:val="00CF4AAE"/>
    <w:rsid w:val="00D004C6"/>
    <w:rsid w:val="00D00513"/>
    <w:rsid w:val="00D05786"/>
    <w:rsid w:val="00D06C8D"/>
    <w:rsid w:val="00D2138E"/>
    <w:rsid w:val="00D220E5"/>
    <w:rsid w:val="00D23C3C"/>
    <w:rsid w:val="00D24FD9"/>
    <w:rsid w:val="00D26877"/>
    <w:rsid w:val="00D3034B"/>
    <w:rsid w:val="00D30522"/>
    <w:rsid w:val="00D34BA8"/>
    <w:rsid w:val="00D40356"/>
    <w:rsid w:val="00D45BE3"/>
    <w:rsid w:val="00D46979"/>
    <w:rsid w:val="00D526B3"/>
    <w:rsid w:val="00D55767"/>
    <w:rsid w:val="00D55CDE"/>
    <w:rsid w:val="00D74321"/>
    <w:rsid w:val="00D8396C"/>
    <w:rsid w:val="00D9147A"/>
    <w:rsid w:val="00DA43C2"/>
    <w:rsid w:val="00DB20F2"/>
    <w:rsid w:val="00DB5535"/>
    <w:rsid w:val="00DD0835"/>
    <w:rsid w:val="00DD297E"/>
    <w:rsid w:val="00DE213E"/>
    <w:rsid w:val="00DE6DD9"/>
    <w:rsid w:val="00DF116E"/>
    <w:rsid w:val="00DF4ADB"/>
    <w:rsid w:val="00E0284D"/>
    <w:rsid w:val="00E24F9F"/>
    <w:rsid w:val="00E26C3E"/>
    <w:rsid w:val="00E27107"/>
    <w:rsid w:val="00E355B9"/>
    <w:rsid w:val="00E35DEA"/>
    <w:rsid w:val="00E4311C"/>
    <w:rsid w:val="00E438B1"/>
    <w:rsid w:val="00E51746"/>
    <w:rsid w:val="00E54E2B"/>
    <w:rsid w:val="00E60E36"/>
    <w:rsid w:val="00E6394D"/>
    <w:rsid w:val="00E646A8"/>
    <w:rsid w:val="00E70362"/>
    <w:rsid w:val="00E70F3D"/>
    <w:rsid w:val="00E71E2E"/>
    <w:rsid w:val="00E7442F"/>
    <w:rsid w:val="00E760E7"/>
    <w:rsid w:val="00E76A42"/>
    <w:rsid w:val="00E80909"/>
    <w:rsid w:val="00E81457"/>
    <w:rsid w:val="00E877A7"/>
    <w:rsid w:val="00EA0785"/>
    <w:rsid w:val="00EA254B"/>
    <w:rsid w:val="00EA40C1"/>
    <w:rsid w:val="00EA6FEF"/>
    <w:rsid w:val="00EA7B90"/>
    <w:rsid w:val="00EB5376"/>
    <w:rsid w:val="00EC5167"/>
    <w:rsid w:val="00EC53FF"/>
    <w:rsid w:val="00EC589A"/>
    <w:rsid w:val="00ED07D4"/>
    <w:rsid w:val="00ED2A6D"/>
    <w:rsid w:val="00ED4B40"/>
    <w:rsid w:val="00ED730F"/>
    <w:rsid w:val="00EE305C"/>
    <w:rsid w:val="00EF3712"/>
    <w:rsid w:val="00EF54C9"/>
    <w:rsid w:val="00EF7FBB"/>
    <w:rsid w:val="00F00C9D"/>
    <w:rsid w:val="00F126BA"/>
    <w:rsid w:val="00F20EA6"/>
    <w:rsid w:val="00F242E9"/>
    <w:rsid w:val="00F263B2"/>
    <w:rsid w:val="00F36525"/>
    <w:rsid w:val="00F40316"/>
    <w:rsid w:val="00F41FA7"/>
    <w:rsid w:val="00F54DC3"/>
    <w:rsid w:val="00F605D0"/>
    <w:rsid w:val="00F7128F"/>
    <w:rsid w:val="00F7144F"/>
    <w:rsid w:val="00FA222A"/>
    <w:rsid w:val="00FB1E80"/>
    <w:rsid w:val="00FB2727"/>
    <w:rsid w:val="00FB2A36"/>
    <w:rsid w:val="00FB341E"/>
    <w:rsid w:val="00FB5F45"/>
    <w:rsid w:val="00FC0A4E"/>
    <w:rsid w:val="00FC16E4"/>
    <w:rsid w:val="00FC2A19"/>
    <w:rsid w:val="00FD34E7"/>
    <w:rsid w:val="00FF278F"/>
    <w:rsid w:val="00FF33C0"/>
    <w:rsid w:val="00FF45B5"/>
    <w:rsid w:val="00FF619A"/>
    <w:rsid w:val="00FF6F61"/>
    <w:rsid w:val="00FF7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7E3E4"/>
  <w15:docId w15:val="{CCE49C53-0E77-49FD-AA7D-2A388D68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EB8"/>
    <w:pPr>
      <w:spacing w:after="283"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F41FA7"/>
    <w:rPr>
      <w:lang w:val="en-US" w:eastAsia="en-US"/>
    </w:rPr>
  </w:style>
  <w:style w:type="character" w:customStyle="1" w:styleId="GvdeMetniChar">
    <w:name w:val="Gövde Metni Char"/>
    <w:basedOn w:val="VarsaylanParagrafYazTipi"/>
    <w:link w:val="GvdeMetni"/>
    <w:rsid w:val="00F41FA7"/>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C91C9C"/>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C9C"/>
    <w:rPr>
      <w:rFonts w:ascii="Tahoma" w:eastAsia="Times New Roman" w:hAnsi="Tahoma" w:cs="Tahoma"/>
      <w:sz w:val="16"/>
      <w:szCs w:val="16"/>
      <w:lang w:eastAsia="tr-TR"/>
    </w:rPr>
  </w:style>
  <w:style w:type="paragraph" w:styleId="KonuBal">
    <w:name w:val="Title"/>
    <w:basedOn w:val="Normal"/>
    <w:link w:val="KonuBalChar"/>
    <w:qFormat/>
    <w:rsid w:val="00BA5B45"/>
    <w:pPr>
      <w:jc w:val="center"/>
    </w:pPr>
    <w:rPr>
      <w:b/>
      <w:bCs/>
      <w:lang w:val="en-US" w:eastAsia="en-US"/>
    </w:rPr>
  </w:style>
  <w:style w:type="character" w:customStyle="1" w:styleId="KonuBalChar">
    <w:name w:val="Konu Başlığı Char"/>
    <w:basedOn w:val="VarsaylanParagrafYazTipi"/>
    <w:link w:val="KonuBal"/>
    <w:rsid w:val="00BA5B45"/>
    <w:rPr>
      <w:rFonts w:ascii="Times New Roman" w:eastAsia="Times New Roman" w:hAnsi="Times New Roman" w:cs="Times New Roman"/>
      <w:b/>
      <w:bCs/>
      <w:sz w:val="24"/>
      <w:szCs w:val="24"/>
      <w:lang w:val="en-US"/>
    </w:rPr>
  </w:style>
  <w:style w:type="paragraph" w:customStyle="1" w:styleId="ListeParagraf1">
    <w:name w:val="Liste Paragraf1"/>
    <w:basedOn w:val="Normal"/>
    <w:rsid w:val="00BA5B45"/>
    <w:pPr>
      <w:spacing w:after="200" w:line="276" w:lineRule="auto"/>
      <w:ind w:left="720"/>
      <w:contextualSpacing/>
    </w:pPr>
    <w:rPr>
      <w:rFonts w:ascii="Calibri" w:hAnsi="Calibri"/>
      <w:sz w:val="22"/>
      <w:szCs w:val="22"/>
    </w:rPr>
  </w:style>
  <w:style w:type="paragraph" w:styleId="ListeParagraf">
    <w:name w:val="List Paragraph"/>
    <w:basedOn w:val="Normal"/>
    <w:uiPriority w:val="34"/>
    <w:qFormat/>
    <w:rsid w:val="00E6394D"/>
    <w:pPr>
      <w:ind w:left="720"/>
      <w:contextualSpacing/>
    </w:pPr>
  </w:style>
  <w:style w:type="table" w:styleId="TabloKlavuzu">
    <w:name w:val="Table Grid"/>
    <w:basedOn w:val="NormalTablo"/>
    <w:uiPriority w:val="59"/>
    <w:rsid w:val="00A84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nak1">
    <w:name w:val="Tırnak1"/>
    <w:basedOn w:val="Normal"/>
    <w:next w:val="Normal"/>
    <w:link w:val="QuoteChar"/>
    <w:rsid w:val="00E355B9"/>
    <w:pPr>
      <w:spacing w:after="200" w:line="276" w:lineRule="auto"/>
      <w:jc w:val="left"/>
    </w:pPr>
    <w:rPr>
      <w:rFonts w:ascii="Calibri" w:hAnsi="Calibri"/>
      <w:i/>
      <w:iCs/>
      <w:color w:val="000000"/>
      <w:sz w:val="22"/>
      <w:szCs w:val="22"/>
      <w:lang w:eastAsia="en-US"/>
    </w:rPr>
  </w:style>
  <w:style w:type="character" w:customStyle="1" w:styleId="QuoteChar">
    <w:name w:val="Quote Char"/>
    <w:basedOn w:val="VarsaylanParagrafYazTipi"/>
    <w:link w:val="Trnak1"/>
    <w:locked/>
    <w:rsid w:val="00E355B9"/>
    <w:rPr>
      <w:rFonts w:ascii="Calibri" w:eastAsia="Times New Roman" w:hAnsi="Calibri" w:cs="Times New Roman"/>
      <w:i/>
      <w:iCs/>
      <w:color w:val="000000"/>
    </w:rPr>
  </w:style>
  <w:style w:type="paragraph" w:styleId="stBilgi">
    <w:name w:val="header"/>
    <w:basedOn w:val="Normal"/>
    <w:link w:val="stbilgiChar"/>
    <w:uiPriority w:val="99"/>
    <w:unhideWhenUsed/>
    <w:rsid w:val="00AB1C85"/>
    <w:pPr>
      <w:tabs>
        <w:tab w:val="center" w:pos="4320"/>
        <w:tab w:val="right" w:pos="8640"/>
      </w:tabs>
      <w:spacing w:after="0"/>
    </w:pPr>
  </w:style>
  <w:style w:type="character" w:customStyle="1" w:styleId="stbilgiChar">
    <w:name w:val="Üstbilgi Char"/>
    <w:basedOn w:val="VarsaylanParagrafYazTipi"/>
    <w:link w:val="stBilgi"/>
    <w:uiPriority w:val="99"/>
    <w:rsid w:val="00AB1C8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B1C85"/>
    <w:pPr>
      <w:tabs>
        <w:tab w:val="center" w:pos="4320"/>
        <w:tab w:val="right" w:pos="8640"/>
      </w:tabs>
      <w:spacing w:after="0"/>
    </w:pPr>
  </w:style>
  <w:style w:type="character" w:customStyle="1" w:styleId="AltbilgiChar">
    <w:name w:val="Altbilgi Char"/>
    <w:basedOn w:val="VarsaylanParagrafYazTipi"/>
    <w:link w:val="AltBilgi"/>
    <w:uiPriority w:val="99"/>
    <w:rsid w:val="00AB1C85"/>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0DE4"/>
    <w:rPr>
      <w:b/>
      <w:bCs/>
    </w:rPr>
  </w:style>
  <w:style w:type="paragraph" w:customStyle="1" w:styleId="Textbody">
    <w:name w:val="Text body"/>
    <w:basedOn w:val="Normal"/>
    <w:rsid w:val="00DF116E"/>
    <w:pPr>
      <w:widowControl w:val="0"/>
      <w:suppressAutoHyphens/>
      <w:autoSpaceDN w:val="0"/>
      <w:textAlignment w:val="baseline"/>
    </w:pPr>
    <w:rPr>
      <w:rFonts w:eastAsia="Lucida Sans Unicode" w:cs="Tahoma"/>
      <w:color w:val="000000"/>
      <w:kern w:val="3"/>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311">
      <w:bodyDiv w:val="1"/>
      <w:marLeft w:val="0"/>
      <w:marRight w:val="0"/>
      <w:marTop w:val="0"/>
      <w:marBottom w:val="0"/>
      <w:divBdr>
        <w:top w:val="none" w:sz="0" w:space="0" w:color="auto"/>
        <w:left w:val="none" w:sz="0" w:space="0" w:color="auto"/>
        <w:bottom w:val="none" w:sz="0" w:space="0" w:color="auto"/>
        <w:right w:val="none" w:sz="0" w:space="0" w:color="auto"/>
      </w:divBdr>
    </w:div>
    <w:div w:id="109906594">
      <w:bodyDiv w:val="1"/>
      <w:marLeft w:val="0"/>
      <w:marRight w:val="0"/>
      <w:marTop w:val="0"/>
      <w:marBottom w:val="0"/>
      <w:divBdr>
        <w:top w:val="none" w:sz="0" w:space="0" w:color="auto"/>
        <w:left w:val="none" w:sz="0" w:space="0" w:color="auto"/>
        <w:bottom w:val="none" w:sz="0" w:space="0" w:color="auto"/>
        <w:right w:val="none" w:sz="0" w:space="0" w:color="auto"/>
      </w:divBdr>
    </w:div>
    <w:div w:id="218831546">
      <w:bodyDiv w:val="1"/>
      <w:marLeft w:val="0"/>
      <w:marRight w:val="0"/>
      <w:marTop w:val="0"/>
      <w:marBottom w:val="0"/>
      <w:divBdr>
        <w:top w:val="none" w:sz="0" w:space="0" w:color="auto"/>
        <w:left w:val="none" w:sz="0" w:space="0" w:color="auto"/>
        <w:bottom w:val="none" w:sz="0" w:space="0" w:color="auto"/>
        <w:right w:val="none" w:sz="0" w:space="0" w:color="auto"/>
      </w:divBdr>
    </w:div>
    <w:div w:id="305475603">
      <w:bodyDiv w:val="1"/>
      <w:marLeft w:val="0"/>
      <w:marRight w:val="0"/>
      <w:marTop w:val="0"/>
      <w:marBottom w:val="0"/>
      <w:divBdr>
        <w:top w:val="none" w:sz="0" w:space="0" w:color="auto"/>
        <w:left w:val="none" w:sz="0" w:space="0" w:color="auto"/>
        <w:bottom w:val="none" w:sz="0" w:space="0" w:color="auto"/>
        <w:right w:val="none" w:sz="0" w:space="0" w:color="auto"/>
      </w:divBdr>
    </w:div>
    <w:div w:id="310712969">
      <w:bodyDiv w:val="1"/>
      <w:marLeft w:val="0"/>
      <w:marRight w:val="0"/>
      <w:marTop w:val="0"/>
      <w:marBottom w:val="0"/>
      <w:divBdr>
        <w:top w:val="none" w:sz="0" w:space="0" w:color="auto"/>
        <w:left w:val="none" w:sz="0" w:space="0" w:color="auto"/>
        <w:bottom w:val="none" w:sz="0" w:space="0" w:color="auto"/>
        <w:right w:val="none" w:sz="0" w:space="0" w:color="auto"/>
      </w:divBdr>
    </w:div>
    <w:div w:id="466162878">
      <w:bodyDiv w:val="1"/>
      <w:marLeft w:val="0"/>
      <w:marRight w:val="0"/>
      <w:marTop w:val="0"/>
      <w:marBottom w:val="0"/>
      <w:divBdr>
        <w:top w:val="none" w:sz="0" w:space="0" w:color="auto"/>
        <w:left w:val="none" w:sz="0" w:space="0" w:color="auto"/>
        <w:bottom w:val="none" w:sz="0" w:space="0" w:color="auto"/>
        <w:right w:val="none" w:sz="0" w:space="0" w:color="auto"/>
      </w:divBdr>
    </w:div>
    <w:div w:id="537858032">
      <w:bodyDiv w:val="1"/>
      <w:marLeft w:val="0"/>
      <w:marRight w:val="0"/>
      <w:marTop w:val="0"/>
      <w:marBottom w:val="0"/>
      <w:divBdr>
        <w:top w:val="none" w:sz="0" w:space="0" w:color="auto"/>
        <w:left w:val="none" w:sz="0" w:space="0" w:color="auto"/>
        <w:bottom w:val="none" w:sz="0" w:space="0" w:color="auto"/>
        <w:right w:val="none" w:sz="0" w:space="0" w:color="auto"/>
      </w:divBdr>
    </w:div>
    <w:div w:id="585725415">
      <w:bodyDiv w:val="1"/>
      <w:marLeft w:val="0"/>
      <w:marRight w:val="0"/>
      <w:marTop w:val="0"/>
      <w:marBottom w:val="0"/>
      <w:divBdr>
        <w:top w:val="none" w:sz="0" w:space="0" w:color="auto"/>
        <w:left w:val="none" w:sz="0" w:space="0" w:color="auto"/>
        <w:bottom w:val="none" w:sz="0" w:space="0" w:color="auto"/>
        <w:right w:val="none" w:sz="0" w:space="0" w:color="auto"/>
      </w:divBdr>
    </w:div>
    <w:div w:id="722943979">
      <w:bodyDiv w:val="1"/>
      <w:marLeft w:val="0"/>
      <w:marRight w:val="0"/>
      <w:marTop w:val="0"/>
      <w:marBottom w:val="0"/>
      <w:divBdr>
        <w:top w:val="none" w:sz="0" w:space="0" w:color="auto"/>
        <w:left w:val="none" w:sz="0" w:space="0" w:color="auto"/>
        <w:bottom w:val="none" w:sz="0" w:space="0" w:color="auto"/>
        <w:right w:val="none" w:sz="0" w:space="0" w:color="auto"/>
      </w:divBdr>
    </w:div>
    <w:div w:id="857088487">
      <w:bodyDiv w:val="1"/>
      <w:marLeft w:val="0"/>
      <w:marRight w:val="0"/>
      <w:marTop w:val="0"/>
      <w:marBottom w:val="0"/>
      <w:divBdr>
        <w:top w:val="none" w:sz="0" w:space="0" w:color="auto"/>
        <w:left w:val="none" w:sz="0" w:space="0" w:color="auto"/>
        <w:bottom w:val="none" w:sz="0" w:space="0" w:color="auto"/>
        <w:right w:val="none" w:sz="0" w:space="0" w:color="auto"/>
      </w:divBdr>
    </w:div>
    <w:div w:id="920485275">
      <w:bodyDiv w:val="1"/>
      <w:marLeft w:val="0"/>
      <w:marRight w:val="0"/>
      <w:marTop w:val="0"/>
      <w:marBottom w:val="0"/>
      <w:divBdr>
        <w:top w:val="none" w:sz="0" w:space="0" w:color="auto"/>
        <w:left w:val="none" w:sz="0" w:space="0" w:color="auto"/>
        <w:bottom w:val="none" w:sz="0" w:space="0" w:color="auto"/>
        <w:right w:val="none" w:sz="0" w:space="0" w:color="auto"/>
      </w:divBdr>
    </w:div>
    <w:div w:id="962732660">
      <w:bodyDiv w:val="1"/>
      <w:marLeft w:val="0"/>
      <w:marRight w:val="0"/>
      <w:marTop w:val="0"/>
      <w:marBottom w:val="0"/>
      <w:divBdr>
        <w:top w:val="none" w:sz="0" w:space="0" w:color="auto"/>
        <w:left w:val="none" w:sz="0" w:space="0" w:color="auto"/>
        <w:bottom w:val="none" w:sz="0" w:space="0" w:color="auto"/>
        <w:right w:val="none" w:sz="0" w:space="0" w:color="auto"/>
      </w:divBdr>
    </w:div>
    <w:div w:id="963775672">
      <w:bodyDiv w:val="1"/>
      <w:marLeft w:val="0"/>
      <w:marRight w:val="0"/>
      <w:marTop w:val="0"/>
      <w:marBottom w:val="0"/>
      <w:divBdr>
        <w:top w:val="none" w:sz="0" w:space="0" w:color="auto"/>
        <w:left w:val="none" w:sz="0" w:space="0" w:color="auto"/>
        <w:bottom w:val="none" w:sz="0" w:space="0" w:color="auto"/>
        <w:right w:val="none" w:sz="0" w:space="0" w:color="auto"/>
      </w:divBdr>
    </w:div>
    <w:div w:id="1151562489">
      <w:bodyDiv w:val="1"/>
      <w:marLeft w:val="0"/>
      <w:marRight w:val="0"/>
      <w:marTop w:val="0"/>
      <w:marBottom w:val="0"/>
      <w:divBdr>
        <w:top w:val="none" w:sz="0" w:space="0" w:color="auto"/>
        <w:left w:val="none" w:sz="0" w:space="0" w:color="auto"/>
        <w:bottom w:val="none" w:sz="0" w:space="0" w:color="auto"/>
        <w:right w:val="none" w:sz="0" w:space="0" w:color="auto"/>
      </w:divBdr>
    </w:div>
    <w:div w:id="1184593554">
      <w:bodyDiv w:val="1"/>
      <w:marLeft w:val="0"/>
      <w:marRight w:val="0"/>
      <w:marTop w:val="0"/>
      <w:marBottom w:val="0"/>
      <w:divBdr>
        <w:top w:val="none" w:sz="0" w:space="0" w:color="auto"/>
        <w:left w:val="none" w:sz="0" w:space="0" w:color="auto"/>
        <w:bottom w:val="none" w:sz="0" w:space="0" w:color="auto"/>
        <w:right w:val="none" w:sz="0" w:space="0" w:color="auto"/>
      </w:divBdr>
    </w:div>
    <w:div w:id="1211922149">
      <w:bodyDiv w:val="1"/>
      <w:marLeft w:val="0"/>
      <w:marRight w:val="0"/>
      <w:marTop w:val="0"/>
      <w:marBottom w:val="0"/>
      <w:divBdr>
        <w:top w:val="none" w:sz="0" w:space="0" w:color="auto"/>
        <w:left w:val="none" w:sz="0" w:space="0" w:color="auto"/>
        <w:bottom w:val="none" w:sz="0" w:space="0" w:color="auto"/>
        <w:right w:val="none" w:sz="0" w:space="0" w:color="auto"/>
      </w:divBdr>
    </w:div>
    <w:div w:id="1306163175">
      <w:bodyDiv w:val="1"/>
      <w:marLeft w:val="0"/>
      <w:marRight w:val="0"/>
      <w:marTop w:val="0"/>
      <w:marBottom w:val="0"/>
      <w:divBdr>
        <w:top w:val="none" w:sz="0" w:space="0" w:color="auto"/>
        <w:left w:val="none" w:sz="0" w:space="0" w:color="auto"/>
        <w:bottom w:val="none" w:sz="0" w:space="0" w:color="auto"/>
        <w:right w:val="none" w:sz="0" w:space="0" w:color="auto"/>
      </w:divBdr>
    </w:div>
    <w:div w:id="1350255767">
      <w:bodyDiv w:val="1"/>
      <w:marLeft w:val="0"/>
      <w:marRight w:val="0"/>
      <w:marTop w:val="0"/>
      <w:marBottom w:val="0"/>
      <w:divBdr>
        <w:top w:val="none" w:sz="0" w:space="0" w:color="auto"/>
        <w:left w:val="none" w:sz="0" w:space="0" w:color="auto"/>
        <w:bottom w:val="none" w:sz="0" w:space="0" w:color="auto"/>
        <w:right w:val="none" w:sz="0" w:space="0" w:color="auto"/>
      </w:divBdr>
    </w:div>
    <w:div w:id="1453398268">
      <w:bodyDiv w:val="1"/>
      <w:marLeft w:val="0"/>
      <w:marRight w:val="0"/>
      <w:marTop w:val="0"/>
      <w:marBottom w:val="0"/>
      <w:divBdr>
        <w:top w:val="none" w:sz="0" w:space="0" w:color="auto"/>
        <w:left w:val="none" w:sz="0" w:space="0" w:color="auto"/>
        <w:bottom w:val="none" w:sz="0" w:space="0" w:color="auto"/>
        <w:right w:val="none" w:sz="0" w:space="0" w:color="auto"/>
      </w:divBdr>
    </w:div>
    <w:div w:id="1457985825">
      <w:bodyDiv w:val="1"/>
      <w:marLeft w:val="0"/>
      <w:marRight w:val="0"/>
      <w:marTop w:val="0"/>
      <w:marBottom w:val="0"/>
      <w:divBdr>
        <w:top w:val="none" w:sz="0" w:space="0" w:color="auto"/>
        <w:left w:val="none" w:sz="0" w:space="0" w:color="auto"/>
        <w:bottom w:val="none" w:sz="0" w:space="0" w:color="auto"/>
        <w:right w:val="none" w:sz="0" w:space="0" w:color="auto"/>
      </w:divBdr>
    </w:div>
    <w:div w:id="1619993869">
      <w:bodyDiv w:val="1"/>
      <w:marLeft w:val="0"/>
      <w:marRight w:val="0"/>
      <w:marTop w:val="0"/>
      <w:marBottom w:val="0"/>
      <w:divBdr>
        <w:top w:val="none" w:sz="0" w:space="0" w:color="auto"/>
        <w:left w:val="none" w:sz="0" w:space="0" w:color="auto"/>
        <w:bottom w:val="none" w:sz="0" w:space="0" w:color="auto"/>
        <w:right w:val="none" w:sz="0" w:space="0" w:color="auto"/>
      </w:divBdr>
    </w:div>
    <w:div w:id="1659573684">
      <w:bodyDiv w:val="1"/>
      <w:marLeft w:val="0"/>
      <w:marRight w:val="0"/>
      <w:marTop w:val="0"/>
      <w:marBottom w:val="0"/>
      <w:divBdr>
        <w:top w:val="none" w:sz="0" w:space="0" w:color="auto"/>
        <w:left w:val="none" w:sz="0" w:space="0" w:color="auto"/>
        <w:bottom w:val="none" w:sz="0" w:space="0" w:color="auto"/>
        <w:right w:val="none" w:sz="0" w:space="0" w:color="auto"/>
      </w:divBdr>
    </w:div>
    <w:div w:id="1688556715">
      <w:bodyDiv w:val="1"/>
      <w:marLeft w:val="0"/>
      <w:marRight w:val="0"/>
      <w:marTop w:val="0"/>
      <w:marBottom w:val="0"/>
      <w:divBdr>
        <w:top w:val="none" w:sz="0" w:space="0" w:color="auto"/>
        <w:left w:val="none" w:sz="0" w:space="0" w:color="auto"/>
        <w:bottom w:val="none" w:sz="0" w:space="0" w:color="auto"/>
        <w:right w:val="none" w:sz="0" w:space="0" w:color="auto"/>
      </w:divBdr>
    </w:div>
    <w:div w:id="1716008942">
      <w:bodyDiv w:val="1"/>
      <w:marLeft w:val="0"/>
      <w:marRight w:val="0"/>
      <w:marTop w:val="0"/>
      <w:marBottom w:val="0"/>
      <w:divBdr>
        <w:top w:val="none" w:sz="0" w:space="0" w:color="auto"/>
        <w:left w:val="none" w:sz="0" w:space="0" w:color="auto"/>
        <w:bottom w:val="none" w:sz="0" w:space="0" w:color="auto"/>
        <w:right w:val="none" w:sz="0" w:space="0" w:color="auto"/>
      </w:divBdr>
    </w:div>
    <w:div w:id="1721519602">
      <w:bodyDiv w:val="1"/>
      <w:marLeft w:val="0"/>
      <w:marRight w:val="0"/>
      <w:marTop w:val="0"/>
      <w:marBottom w:val="0"/>
      <w:divBdr>
        <w:top w:val="none" w:sz="0" w:space="0" w:color="auto"/>
        <w:left w:val="none" w:sz="0" w:space="0" w:color="auto"/>
        <w:bottom w:val="none" w:sz="0" w:space="0" w:color="auto"/>
        <w:right w:val="none" w:sz="0" w:space="0" w:color="auto"/>
      </w:divBdr>
    </w:div>
    <w:div w:id="1829899469">
      <w:bodyDiv w:val="1"/>
      <w:marLeft w:val="0"/>
      <w:marRight w:val="0"/>
      <w:marTop w:val="0"/>
      <w:marBottom w:val="0"/>
      <w:divBdr>
        <w:top w:val="none" w:sz="0" w:space="0" w:color="auto"/>
        <w:left w:val="none" w:sz="0" w:space="0" w:color="auto"/>
        <w:bottom w:val="none" w:sz="0" w:space="0" w:color="auto"/>
        <w:right w:val="none" w:sz="0" w:space="0" w:color="auto"/>
      </w:divBdr>
    </w:div>
    <w:div w:id="19024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sır">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3367-2406-4048-A483-41C793F3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Ünal</dc:creator>
  <cp:keywords/>
  <dc:description/>
  <cp:lastModifiedBy>user</cp:lastModifiedBy>
  <cp:revision>2</cp:revision>
  <cp:lastPrinted>2016-12-12T11:04:00Z</cp:lastPrinted>
  <dcterms:created xsi:type="dcterms:W3CDTF">2020-07-10T16:14:00Z</dcterms:created>
  <dcterms:modified xsi:type="dcterms:W3CDTF">2020-07-10T16:14:00Z</dcterms:modified>
</cp:coreProperties>
</file>